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1F5" w:rsidRPr="00BB001E" w:rsidRDefault="000231F5" w:rsidP="003C73B4">
      <w:pPr>
        <w:widowControl/>
        <w:spacing w:line="280" w:lineRule="exact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0231F5" w:rsidRPr="00BB001E" w:rsidRDefault="000231F5" w:rsidP="00331D4D">
      <w:pPr>
        <w:pStyle w:val="50"/>
        <w:shd w:val="clear" w:color="auto" w:fill="auto"/>
        <w:spacing w:before="0"/>
        <w:ind w:right="320"/>
        <w:jc w:val="center"/>
        <w:rPr>
          <w:rStyle w:val="5"/>
          <w:b/>
          <w:bCs/>
          <w:sz w:val="28"/>
          <w:szCs w:val="28"/>
        </w:rPr>
      </w:pPr>
    </w:p>
    <w:p w:rsidR="00AA25FE" w:rsidRPr="00BB001E" w:rsidRDefault="00AA25FE" w:rsidP="00331D4D">
      <w:pPr>
        <w:pStyle w:val="50"/>
        <w:shd w:val="clear" w:color="auto" w:fill="auto"/>
        <w:spacing w:before="0"/>
        <w:ind w:right="320"/>
        <w:jc w:val="center"/>
        <w:rPr>
          <w:rStyle w:val="5"/>
          <w:b/>
          <w:bCs/>
          <w:sz w:val="28"/>
          <w:szCs w:val="28"/>
        </w:rPr>
      </w:pPr>
    </w:p>
    <w:p w:rsidR="00AA25FE" w:rsidRPr="00BB001E" w:rsidRDefault="00AA25FE" w:rsidP="008C301D">
      <w:pPr>
        <w:pStyle w:val="50"/>
        <w:shd w:val="clear" w:color="auto" w:fill="auto"/>
        <w:spacing w:before="0"/>
        <w:ind w:right="320"/>
        <w:rPr>
          <w:rStyle w:val="5"/>
          <w:b/>
          <w:bCs/>
          <w:sz w:val="28"/>
          <w:szCs w:val="28"/>
        </w:rPr>
      </w:pPr>
    </w:p>
    <w:p w:rsidR="00252AB1" w:rsidRPr="00BB001E" w:rsidRDefault="00252AB1" w:rsidP="00331D4D">
      <w:pPr>
        <w:pStyle w:val="50"/>
        <w:shd w:val="clear" w:color="auto" w:fill="auto"/>
        <w:spacing w:before="0"/>
        <w:ind w:right="320"/>
        <w:jc w:val="center"/>
        <w:rPr>
          <w:rStyle w:val="5"/>
          <w:b/>
          <w:bCs/>
          <w:sz w:val="28"/>
          <w:szCs w:val="28"/>
        </w:rPr>
      </w:pPr>
    </w:p>
    <w:p w:rsidR="00252AB1" w:rsidRPr="00BB001E" w:rsidRDefault="00252AB1" w:rsidP="00331D4D">
      <w:pPr>
        <w:pStyle w:val="50"/>
        <w:shd w:val="clear" w:color="auto" w:fill="auto"/>
        <w:spacing w:before="0"/>
        <w:ind w:right="320"/>
        <w:jc w:val="center"/>
        <w:rPr>
          <w:rStyle w:val="5"/>
          <w:b/>
          <w:bCs/>
          <w:sz w:val="28"/>
          <w:szCs w:val="28"/>
        </w:rPr>
      </w:pPr>
    </w:p>
    <w:p w:rsidR="00F226F4" w:rsidRPr="00BB001E" w:rsidRDefault="009A4961" w:rsidP="008105FE">
      <w:pPr>
        <w:pStyle w:val="50"/>
        <w:shd w:val="clear" w:color="auto" w:fill="auto"/>
        <w:spacing w:before="0" w:line="240" w:lineRule="exact"/>
        <w:ind w:right="318"/>
        <w:jc w:val="center"/>
        <w:rPr>
          <w:rStyle w:val="5"/>
          <w:b/>
          <w:bCs/>
          <w:sz w:val="28"/>
          <w:szCs w:val="28"/>
        </w:rPr>
      </w:pPr>
      <w:r w:rsidRPr="00BB001E">
        <w:rPr>
          <w:rStyle w:val="5"/>
          <w:b/>
          <w:bCs/>
          <w:sz w:val="28"/>
          <w:szCs w:val="28"/>
        </w:rPr>
        <w:t>О внесении изменений</w:t>
      </w:r>
      <w:r w:rsidR="006D7923" w:rsidRPr="00BB001E">
        <w:rPr>
          <w:rStyle w:val="5"/>
          <w:b/>
          <w:bCs/>
          <w:sz w:val="28"/>
          <w:szCs w:val="28"/>
        </w:rPr>
        <w:t xml:space="preserve"> </w:t>
      </w:r>
      <w:r w:rsidR="00F762AB" w:rsidRPr="00BB001E">
        <w:rPr>
          <w:sz w:val="28"/>
          <w:szCs w:val="28"/>
        </w:rPr>
        <w:t xml:space="preserve">в </w:t>
      </w:r>
      <w:r w:rsidR="00F226F4" w:rsidRPr="00BB001E">
        <w:rPr>
          <w:sz w:val="28"/>
          <w:szCs w:val="28"/>
        </w:rPr>
        <w:t xml:space="preserve">приказ Генерального прокурора Российской Федерации </w:t>
      </w:r>
      <w:r w:rsidR="00111F5F" w:rsidRPr="00BB001E">
        <w:rPr>
          <w:sz w:val="28"/>
          <w:szCs w:val="28"/>
        </w:rPr>
        <w:t>от 25</w:t>
      </w:r>
      <w:r w:rsidR="00F226F4" w:rsidRPr="00BB001E">
        <w:rPr>
          <w:sz w:val="28"/>
          <w:szCs w:val="28"/>
        </w:rPr>
        <w:t>.</w:t>
      </w:r>
      <w:r w:rsidR="00111F5F" w:rsidRPr="00BB001E">
        <w:rPr>
          <w:sz w:val="28"/>
          <w:szCs w:val="28"/>
        </w:rPr>
        <w:t>0</w:t>
      </w:r>
      <w:r w:rsidR="00F226F4" w:rsidRPr="00BB001E">
        <w:rPr>
          <w:sz w:val="28"/>
          <w:szCs w:val="28"/>
        </w:rPr>
        <w:t>1.201</w:t>
      </w:r>
      <w:r w:rsidR="00111F5F" w:rsidRPr="00BB001E">
        <w:rPr>
          <w:sz w:val="28"/>
          <w:szCs w:val="28"/>
        </w:rPr>
        <w:t>2 № 5</w:t>
      </w:r>
      <w:r w:rsidR="00F226F4" w:rsidRPr="00BB001E">
        <w:rPr>
          <w:sz w:val="28"/>
          <w:szCs w:val="28"/>
        </w:rPr>
        <w:t>-10</w:t>
      </w:r>
      <w:r w:rsidR="006F1011" w:rsidRPr="00BB001E">
        <w:rPr>
          <w:sz w:val="28"/>
          <w:szCs w:val="28"/>
        </w:rPr>
        <w:t xml:space="preserve"> </w:t>
      </w:r>
      <w:r w:rsidR="00F226F4" w:rsidRPr="00BB001E">
        <w:rPr>
          <w:sz w:val="28"/>
          <w:szCs w:val="28"/>
        </w:rPr>
        <w:t>«</w:t>
      </w:r>
      <w:r w:rsidR="00111F5F" w:rsidRPr="00BB001E">
        <w:rPr>
          <w:sz w:val="28"/>
          <w:szCs w:val="28"/>
        </w:rPr>
        <w:t>О порядке использования служебных транспортных средств, обеспечивающих деятельность Генеральной прокуратуры Российской Федерации</w:t>
      </w:r>
      <w:r w:rsidR="00F226F4" w:rsidRPr="00BB001E">
        <w:rPr>
          <w:sz w:val="28"/>
          <w:szCs w:val="28"/>
        </w:rPr>
        <w:t>»</w:t>
      </w:r>
      <w:r w:rsidR="008105FE">
        <w:rPr>
          <w:sz w:val="28"/>
          <w:szCs w:val="28"/>
        </w:rPr>
        <w:t xml:space="preserve"> и </w:t>
      </w:r>
      <w:r w:rsidR="008105FE" w:rsidRPr="008105FE">
        <w:rPr>
          <w:sz w:val="28"/>
          <w:szCs w:val="28"/>
        </w:rPr>
        <w:t xml:space="preserve">в </w:t>
      </w:r>
      <w:r w:rsidR="008105FE">
        <w:rPr>
          <w:sz w:val="28"/>
          <w:szCs w:val="28"/>
        </w:rPr>
        <w:t>Инструкцию</w:t>
      </w:r>
      <w:r w:rsidR="008105FE" w:rsidRPr="008105FE">
        <w:rPr>
          <w:sz w:val="28"/>
          <w:szCs w:val="28"/>
        </w:rPr>
        <w:t>, утвержденн</w:t>
      </w:r>
      <w:r w:rsidR="008105FE">
        <w:rPr>
          <w:sz w:val="28"/>
          <w:szCs w:val="28"/>
        </w:rPr>
        <w:t>ую</w:t>
      </w:r>
      <w:r w:rsidR="008105FE" w:rsidRPr="008105FE">
        <w:rPr>
          <w:sz w:val="28"/>
          <w:szCs w:val="28"/>
        </w:rPr>
        <w:t xml:space="preserve"> этим приказом</w:t>
      </w:r>
    </w:p>
    <w:p w:rsidR="008623B2" w:rsidRPr="00BB001E" w:rsidRDefault="008623B2" w:rsidP="00AE4785">
      <w:pPr>
        <w:pStyle w:val="50"/>
        <w:shd w:val="clear" w:color="auto" w:fill="auto"/>
        <w:spacing w:before="0" w:line="240" w:lineRule="auto"/>
        <w:ind w:left="40" w:right="318" w:firstLine="697"/>
        <w:jc w:val="center"/>
        <w:rPr>
          <w:sz w:val="28"/>
          <w:szCs w:val="28"/>
        </w:rPr>
      </w:pPr>
    </w:p>
    <w:p w:rsidR="00D641FF" w:rsidRPr="00BB001E" w:rsidRDefault="00451AA2" w:rsidP="00492436">
      <w:pPr>
        <w:widowControl/>
        <w:autoSpaceDE w:val="0"/>
        <w:autoSpaceDN w:val="0"/>
        <w:adjustRightInd w:val="0"/>
        <w:ind w:firstLine="709"/>
        <w:jc w:val="both"/>
        <w:rPr>
          <w:rStyle w:val="11"/>
          <w:color w:val="auto"/>
          <w:sz w:val="28"/>
          <w:szCs w:val="28"/>
        </w:rPr>
      </w:pPr>
      <w:proofErr w:type="gramStart"/>
      <w:r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частью 1 статьи 6 Федерального закона от 08.11.2007 </w:t>
      </w:r>
      <w:r w:rsidR="00C122E8"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              </w:t>
      </w:r>
      <w:r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№ 259-ФЗ «Устав автомобильного транспорта и городского наземного электрического транспорта», приказом </w:t>
      </w:r>
      <w:r w:rsidR="004A71AB" w:rsidRPr="00BB001E">
        <w:rPr>
          <w:rFonts w:ascii="Times New Roman" w:hAnsi="Times New Roman" w:cs="Times New Roman"/>
          <w:color w:val="auto"/>
          <w:sz w:val="28"/>
          <w:szCs w:val="28"/>
        </w:rPr>
        <w:t>Министерства транспорта Российской Федерации от 18</w:t>
      </w:r>
      <w:r w:rsidRPr="00BB001E">
        <w:rPr>
          <w:rFonts w:ascii="Times New Roman" w:hAnsi="Times New Roman" w:cs="Times New Roman"/>
          <w:color w:val="auto"/>
          <w:sz w:val="28"/>
          <w:szCs w:val="28"/>
        </w:rPr>
        <w:t>.09.</w:t>
      </w:r>
      <w:r w:rsidR="004A71AB" w:rsidRPr="00BB001E">
        <w:rPr>
          <w:rFonts w:ascii="Times New Roman" w:hAnsi="Times New Roman" w:cs="Times New Roman"/>
          <w:color w:val="auto"/>
          <w:sz w:val="28"/>
          <w:szCs w:val="28"/>
        </w:rPr>
        <w:t>2008 № 152</w:t>
      </w:r>
      <w:r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 «Об утверждении обязательных реквизитов и порядка заполнения путевых листов</w:t>
      </w:r>
      <w:r w:rsidR="00AE4785"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», </w:t>
      </w:r>
      <w:r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в целях совершенствования порядка использования служебных транспортных средств, обеспечивающих деятельность Генеральной прокуратуры Российской Федерации, </w:t>
      </w:r>
      <w:r w:rsidR="00AE4785" w:rsidRPr="00BB001E">
        <w:rPr>
          <w:rFonts w:ascii="Times New Roman" w:hAnsi="Times New Roman" w:cs="Times New Roman"/>
          <w:color w:val="auto"/>
          <w:sz w:val="28"/>
          <w:szCs w:val="28"/>
        </w:rPr>
        <w:t>руководствуясь</w:t>
      </w:r>
      <w:proofErr w:type="gramEnd"/>
      <w:r w:rsidR="005F61E2">
        <w:rPr>
          <w:rFonts w:ascii="Times New Roman" w:hAnsi="Times New Roman" w:cs="Times New Roman"/>
          <w:color w:val="auto"/>
          <w:sz w:val="28"/>
          <w:szCs w:val="28"/>
        </w:rPr>
        <w:t xml:space="preserve"> пунктом 1</w:t>
      </w:r>
      <w:r w:rsidR="00AE4785"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 стать</w:t>
      </w:r>
      <w:r w:rsidR="005F61E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AE4785" w:rsidRPr="00BB001E">
        <w:rPr>
          <w:rFonts w:ascii="Times New Roman" w:hAnsi="Times New Roman" w:cs="Times New Roman"/>
          <w:color w:val="auto"/>
          <w:sz w:val="28"/>
          <w:szCs w:val="28"/>
        </w:rPr>
        <w:t xml:space="preserve"> 17 Федерального закона «О пр</w:t>
      </w:r>
      <w:r w:rsidR="004A71AB" w:rsidRPr="00BB001E">
        <w:rPr>
          <w:rFonts w:ascii="Times New Roman" w:hAnsi="Times New Roman" w:cs="Times New Roman"/>
          <w:color w:val="auto"/>
          <w:sz w:val="28"/>
          <w:szCs w:val="28"/>
        </w:rPr>
        <w:t>окуратуре Российской Федерации»,</w:t>
      </w:r>
    </w:p>
    <w:p w:rsidR="00ED6C03" w:rsidRPr="00BB001E" w:rsidRDefault="00ED6C03" w:rsidP="00561D18">
      <w:pPr>
        <w:pStyle w:val="a6"/>
        <w:shd w:val="clear" w:color="auto" w:fill="auto"/>
        <w:spacing w:before="0" w:line="300" w:lineRule="exact"/>
        <w:ind w:firstLine="709"/>
        <w:rPr>
          <w:sz w:val="28"/>
          <w:szCs w:val="28"/>
        </w:rPr>
      </w:pPr>
    </w:p>
    <w:p w:rsidR="008C20EC" w:rsidRPr="00BB001E" w:rsidRDefault="0043591D" w:rsidP="00561D18">
      <w:pPr>
        <w:widowControl/>
        <w:spacing w:line="300" w:lineRule="exac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proofErr w:type="gramEnd"/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Р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К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З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Ы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В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="00F25F79" w:rsidRPr="00BB001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BB001E">
        <w:rPr>
          <w:rFonts w:ascii="Times New Roman" w:hAnsi="Times New Roman" w:cs="Times New Roman"/>
          <w:b/>
          <w:color w:val="auto"/>
          <w:sz w:val="28"/>
          <w:szCs w:val="28"/>
        </w:rPr>
        <w:t>Ю</w:t>
      </w:r>
      <w:r w:rsidR="008C20EC" w:rsidRPr="00BB001E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451AA2" w:rsidRPr="00BB001E" w:rsidRDefault="00451AA2" w:rsidP="00561D18">
      <w:pPr>
        <w:pStyle w:val="50"/>
        <w:shd w:val="clear" w:color="auto" w:fill="auto"/>
        <w:spacing w:before="0" w:line="300" w:lineRule="exact"/>
        <w:ind w:left="40" w:right="320" w:firstLine="669"/>
        <w:rPr>
          <w:b w:val="0"/>
          <w:bCs w:val="0"/>
          <w:spacing w:val="0"/>
          <w:sz w:val="28"/>
          <w:szCs w:val="28"/>
        </w:rPr>
      </w:pPr>
    </w:p>
    <w:p w:rsidR="006F1011" w:rsidRPr="00BB001E" w:rsidRDefault="00C122E8" w:rsidP="00492436">
      <w:pPr>
        <w:pStyle w:val="50"/>
        <w:shd w:val="clear" w:color="auto" w:fill="auto"/>
        <w:tabs>
          <w:tab w:val="left" w:pos="9214"/>
        </w:tabs>
        <w:spacing w:before="0" w:line="240" w:lineRule="auto"/>
        <w:ind w:firstLine="709"/>
        <w:rPr>
          <w:b w:val="0"/>
          <w:bCs w:val="0"/>
          <w:spacing w:val="0"/>
          <w:sz w:val="28"/>
          <w:szCs w:val="28"/>
        </w:rPr>
      </w:pPr>
      <w:r w:rsidRPr="00BB001E">
        <w:rPr>
          <w:b w:val="0"/>
          <w:bCs w:val="0"/>
          <w:spacing w:val="0"/>
          <w:sz w:val="28"/>
          <w:szCs w:val="28"/>
        </w:rPr>
        <w:t xml:space="preserve">1. </w:t>
      </w:r>
      <w:r w:rsidR="006F1011" w:rsidRPr="00BB001E">
        <w:rPr>
          <w:b w:val="0"/>
          <w:bCs w:val="0"/>
          <w:spacing w:val="0"/>
          <w:sz w:val="28"/>
          <w:szCs w:val="28"/>
        </w:rPr>
        <w:t xml:space="preserve">Внести </w:t>
      </w:r>
      <w:r w:rsidR="00111F5F" w:rsidRPr="00BB001E">
        <w:rPr>
          <w:b w:val="0"/>
          <w:bCs w:val="0"/>
          <w:spacing w:val="0"/>
          <w:sz w:val="28"/>
          <w:szCs w:val="28"/>
        </w:rPr>
        <w:t xml:space="preserve">в приказ Генерального прокурора Российской Федерации </w:t>
      </w:r>
      <w:r w:rsidR="00451AA2" w:rsidRPr="00BB001E">
        <w:rPr>
          <w:b w:val="0"/>
          <w:bCs w:val="0"/>
          <w:spacing w:val="0"/>
          <w:sz w:val="28"/>
          <w:szCs w:val="28"/>
        </w:rPr>
        <w:t xml:space="preserve">                 </w:t>
      </w:r>
      <w:r w:rsidR="00111F5F" w:rsidRPr="00BB001E">
        <w:rPr>
          <w:b w:val="0"/>
          <w:bCs w:val="0"/>
          <w:spacing w:val="0"/>
          <w:sz w:val="28"/>
          <w:szCs w:val="28"/>
        </w:rPr>
        <w:t>от 25.01.2012 № 5-10 «О порядке использования служебных транспортных средств, обеспечивающих деятельность Генеральной прокуратуры Российской Федерации»</w:t>
      </w:r>
      <w:r w:rsidR="00225270" w:rsidRPr="00BB001E">
        <w:rPr>
          <w:b w:val="0"/>
          <w:bCs w:val="0"/>
          <w:spacing w:val="0"/>
          <w:sz w:val="28"/>
          <w:szCs w:val="28"/>
        </w:rPr>
        <w:t xml:space="preserve"> (далее – </w:t>
      </w:r>
      <w:r w:rsidR="008105FE">
        <w:rPr>
          <w:b w:val="0"/>
          <w:bCs w:val="0"/>
          <w:spacing w:val="0"/>
          <w:sz w:val="28"/>
          <w:szCs w:val="28"/>
        </w:rPr>
        <w:t>п</w:t>
      </w:r>
      <w:r w:rsidR="00225270" w:rsidRPr="00BB001E">
        <w:rPr>
          <w:b w:val="0"/>
          <w:bCs w:val="0"/>
          <w:spacing w:val="0"/>
          <w:sz w:val="28"/>
          <w:szCs w:val="28"/>
        </w:rPr>
        <w:t>риказ)</w:t>
      </w:r>
      <w:r w:rsidR="00B41ABC">
        <w:rPr>
          <w:b w:val="0"/>
          <w:bCs w:val="0"/>
          <w:spacing w:val="0"/>
          <w:sz w:val="28"/>
          <w:szCs w:val="28"/>
        </w:rPr>
        <w:t xml:space="preserve"> и в Инструкцию о порядке использования служебных транспортных средств, обеспечивающих</w:t>
      </w:r>
      <w:r w:rsidR="004F2AAF">
        <w:rPr>
          <w:b w:val="0"/>
          <w:bCs w:val="0"/>
          <w:spacing w:val="0"/>
          <w:sz w:val="28"/>
          <w:szCs w:val="28"/>
        </w:rPr>
        <w:t xml:space="preserve"> деятельность центрального аппарата Генеральной прокуратуры Российской Федерации</w:t>
      </w:r>
      <w:r w:rsidR="00E14FD8">
        <w:rPr>
          <w:b w:val="0"/>
          <w:bCs w:val="0"/>
          <w:spacing w:val="0"/>
          <w:sz w:val="28"/>
          <w:szCs w:val="28"/>
        </w:rPr>
        <w:t>, утвержденную этим приказом</w:t>
      </w:r>
      <w:r w:rsidR="00125862">
        <w:rPr>
          <w:b w:val="0"/>
          <w:bCs w:val="0"/>
          <w:spacing w:val="0"/>
          <w:sz w:val="28"/>
          <w:szCs w:val="28"/>
        </w:rPr>
        <w:t xml:space="preserve"> (далее – Инструкция)</w:t>
      </w:r>
      <w:r w:rsidR="00111F5F" w:rsidRPr="00BB001E">
        <w:rPr>
          <w:b w:val="0"/>
          <w:bCs w:val="0"/>
          <w:spacing w:val="0"/>
          <w:sz w:val="28"/>
          <w:szCs w:val="28"/>
        </w:rPr>
        <w:t xml:space="preserve">, </w:t>
      </w:r>
      <w:r w:rsidR="006F1011" w:rsidRPr="00BB001E">
        <w:rPr>
          <w:b w:val="0"/>
          <w:bCs w:val="0"/>
          <w:spacing w:val="0"/>
          <w:sz w:val="28"/>
          <w:szCs w:val="28"/>
        </w:rPr>
        <w:t xml:space="preserve">следующие изменения: </w:t>
      </w:r>
    </w:p>
    <w:p w:rsidR="008105FE" w:rsidRDefault="00C122E8" w:rsidP="00492436">
      <w:pPr>
        <w:pStyle w:val="a6"/>
        <w:shd w:val="clear" w:color="auto" w:fill="auto"/>
        <w:tabs>
          <w:tab w:val="left" w:pos="1059"/>
          <w:tab w:val="left" w:pos="9214"/>
        </w:tabs>
        <w:spacing w:before="0" w:line="240" w:lineRule="auto"/>
        <w:ind w:firstLine="709"/>
        <w:rPr>
          <w:sz w:val="28"/>
          <w:szCs w:val="28"/>
        </w:rPr>
      </w:pPr>
      <w:r w:rsidRPr="00BB001E">
        <w:rPr>
          <w:sz w:val="28"/>
          <w:szCs w:val="28"/>
        </w:rPr>
        <w:t>1</w:t>
      </w:r>
      <w:r w:rsidR="00E906BB" w:rsidRPr="00BB001E">
        <w:rPr>
          <w:sz w:val="28"/>
          <w:szCs w:val="28"/>
        </w:rPr>
        <w:t>)</w:t>
      </w:r>
      <w:r w:rsidR="00E14FD8">
        <w:rPr>
          <w:sz w:val="28"/>
          <w:szCs w:val="28"/>
        </w:rPr>
        <w:t xml:space="preserve"> </w:t>
      </w:r>
      <w:r w:rsidR="008105FE">
        <w:rPr>
          <w:sz w:val="28"/>
          <w:szCs w:val="28"/>
        </w:rPr>
        <w:t>в приказе</w:t>
      </w:r>
      <w:r w:rsidR="004F2AAF">
        <w:rPr>
          <w:sz w:val="28"/>
          <w:szCs w:val="28"/>
        </w:rPr>
        <w:t xml:space="preserve"> и Инструкции </w:t>
      </w:r>
      <w:r w:rsidR="008105FE">
        <w:rPr>
          <w:sz w:val="28"/>
          <w:szCs w:val="28"/>
        </w:rPr>
        <w:t xml:space="preserve">слова </w:t>
      </w:r>
      <w:r w:rsidR="008105FE" w:rsidRPr="00BB001E">
        <w:rPr>
          <w:sz w:val="28"/>
          <w:szCs w:val="28"/>
        </w:rPr>
        <w:t>«управлени</w:t>
      </w:r>
      <w:r w:rsidR="008105FE">
        <w:rPr>
          <w:sz w:val="28"/>
          <w:szCs w:val="28"/>
        </w:rPr>
        <w:t>е</w:t>
      </w:r>
      <w:r w:rsidR="008105FE" w:rsidRPr="00BB001E">
        <w:rPr>
          <w:sz w:val="28"/>
          <w:szCs w:val="28"/>
        </w:rPr>
        <w:t xml:space="preserve"> делами»</w:t>
      </w:r>
      <w:r w:rsidR="008105FE">
        <w:rPr>
          <w:sz w:val="28"/>
          <w:szCs w:val="28"/>
        </w:rPr>
        <w:t xml:space="preserve"> заменить словами </w:t>
      </w:r>
      <w:r w:rsidR="008105FE" w:rsidRPr="00BB001E">
        <w:rPr>
          <w:sz w:val="28"/>
          <w:szCs w:val="28"/>
        </w:rPr>
        <w:t>«Главного управления обеспечения деятельности органов и организаций прокуратуры</w:t>
      </w:r>
      <w:r w:rsidR="00B60DE6">
        <w:rPr>
          <w:sz w:val="28"/>
          <w:szCs w:val="28"/>
        </w:rPr>
        <w:t xml:space="preserve"> Генеральной прокуратуры Российской Федерации</w:t>
      </w:r>
      <w:r w:rsidR="008105FE" w:rsidRPr="00BB001E">
        <w:rPr>
          <w:sz w:val="28"/>
          <w:szCs w:val="28"/>
        </w:rPr>
        <w:t>»</w:t>
      </w:r>
      <w:r w:rsidR="008105FE">
        <w:rPr>
          <w:sz w:val="28"/>
          <w:szCs w:val="28"/>
        </w:rPr>
        <w:t xml:space="preserve"> в соответствующем падеже, слова 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>«Академи</w:t>
      </w:r>
      <w:r w:rsidR="00B60DE6">
        <w:rPr>
          <w:rStyle w:val="a9"/>
          <w:rFonts w:cs="Times New Roman"/>
          <w:color w:val="auto"/>
          <w:sz w:val="28"/>
          <w:szCs w:val="28"/>
        </w:rPr>
        <w:t>и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 xml:space="preserve"> Генеральной прокуратуры</w:t>
      </w:r>
      <w:r w:rsidR="008105FE">
        <w:rPr>
          <w:rStyle w:val="a9"/>
          <w:rFonts w:cs="Times New Roman"/>
          <w:color w:val="auto"/>
          <w:sz w:val="28"/>
          <w:szCs w:val="28"/>
        </w:rPr>
        <w:t xml:space="preserve"> Российской Федерации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>»</w:t>
      </w:r>
      <w:r w:rsidR="008105FE">
        <w:rPr>
          <w:rStyle w:val="a9"/>
          <w:rFonts w:cs="Times New Roman"/>
          <w:color w:val="auto"/>
          <w:sz w:val="28"/>
          <w:szCs w:val="28"/>
        </w:rPr>
        <w:t xml:space="preserve"> заменить словами 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>«Университет</w:t>
      </w:r>
      <w:r w:rsidR="00B60DE6">
        <w:rPr>
          <w:rStyle w:val="a9"/>
          <w:rFonts w:cs="Times New Roman"/>
          <w:color w:val="auto"/>
          <w:sz w:val="28"/>
          <w:szCs w:val="28"/>
        </w:rPr>
        <w:t>а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 xml:space="preserve"> прокуратуры</w:t>
      </w:r>
      <w:r w:rsidR="008105FE">
        <w:rPr>
          <w:rStyle w:val="a9"/>
          <w:rFonts w:cs="Times New Roman"/>
          <w:color w:val="auto"/>
          <w:sz w:val="28"/>
          <w:szCs w:val="28"/>
        </w:rPr>
        <w:t xml:space="preserve"> Российской Федерации</w:t>
      </w:r>
      <w:r w:rsidR="008105FE" w:rsidRPr="00BB001E">
        <w:rPr>
          <w:rStyle w:val="a9"/>
          <w:rFonts w:cs="Times New Roman"/>
          <w:color w:val="auto"/>
          <w:sz w:val="28"/>
          <w:szCs w:val="28"/>
        </w:rPr>
        <w:t>»</w:t>
      </w:r>
      <w:r w:rsidR="008105FE">
        <w:rPr>
          <w:rStyle w:val="a9"/>
          <w:rFonts w:cs="Times New Roman"/>
          <w:color w:val="auto"/>
          <w:sz w:val="28"/>
          <w:szCs w:val="28"/>
        </w:rPr>
        <w:t>;</w:t>
      </w:r>
    </w:p>
    <w:p w:rsidR="00224F9D" w:rsidRDefault="008105FE" w:rsidP="00492436">
      <w:pPr>
        <w:pStyle w:val="a6"/>
        <w:shd w:val="clear" w:color="auto" w:fill="auto"/>
        <w:tabs>
          <w:tab w:val="left" w:pos="1059"/>
          <w:tab w:val="left" w:pos="9214"/>
        </w:tabs>
        <w:spacing w:before="0" w:line="240" w:lineRule="auto"/>
        <w:ind w:firstLine="709"/>
        <w:rPr>
          <w:sz w:val="28"/>
          <w:szCs w:val="28"/>
        </w:rPr>
      </w:pPr>
      <w:r w:rsidRPr="00BB001E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224F9D">
        <w:rPr>
          <w:sz w:val="28"/>
          <w:szCs w:val="28"/>
        </w:rPr>
        <w:t>в приказе:</w:t>
      </w:r>
    </w:p>
    <w:p w:rsidR="00C122E8" w:rsidRPr="00BB001E" w:rsidRDefault="00224F9D" w:rsidP="00492436">
      <w:pPr>
        <w:pStyle w:val="a6"/>
        <w:shd w:val="clear" w:color="auto" w:fill="auto"/>
        <w:tabs>
          <w:tab w:val="left" w:pos="1059"/>
          <w:tab w:val="left" w:pos="9214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E906BB" w:rsidRPr="00BB001E">
        <w:rPr>
          <w:sz w:val="28"/>
          <w:szCs w:val="28"/>
        </w:rPr>
        <w:t>в</w:t>
      </w:r>
      <w:r w:rsidR="00C122E8" w:rsidRPr="00BB001E">
        <w:rPr>
          <w:sz w:val="28"/>
          <w:szCs w:val="28"/>
        </w:rPr>
        <w:t xml:space="preserve"> п</w:t>
      </w:r>
      <w:r w:rsidR="00C9002E" w:rsidRPr="00BB001E">
        <w:rPr>
          <w:sz w:val="28"/>
          <w:szCs w:val="28"/>
        </w:rPr>
        <w:t>ункт</w:t>
      </w:r>
      <w:r w:rsidR="00C122E8" w:rsidRPr="00BB001E">
        <w:rPr>
          <w:sz w:val="28"/>
          <w:szCs w:val="28"/>
        </w:rPr>
        <w:t>е</w:t>
      </w:r>
      <w:r w:rsidR="00C9002E" w:rsidRPr="00BB001E">
        <w:rPr>
          <w:sz w:val="28"/>
          <w:szCs w:val="28"/>
        </w:rPr>
        <w:t xml:space="preserve"> </w:t>
      </w:r>
      <w:r w:rsidR="00BD7B5C" w:rsidRPr="00BB001E">
        <w:rPr>
          <w:sz w:val="28"/>
          <w:szCs w:val="28"/>
        </w:rPr>
        <w:t>1</w:t>
      </w:r>
      <w:r w:rsidR="004F2AAF">
        <w:rPr>
          <w:sz w:val="28"/>
          <w:szCs w:val="28"/>
        </w:rPr>
        <w:t xml:space="preserve"> </w:t>
      </w:r>
      <w:r w:rsidR="004C5B96" w:rsidRPr="00BB001E">
        <w:rPr>
          <w:sz w:val="28"/>
          <w:szCs w:val="28"/>
        </w:rPr>
        <w:t xml:space="preserve">исключить </w:t>
      </w:r>
      <w:r w:rsidR="00E906BB" w:rsidRPr="00BB001E">
        <w:rPr>
          <w:sz w:val="28"/>
          <w:szCs w:val="28"/>
        </w:rPr>
        <w:t>абзац четвертый;</w:t>
      </w:r>
    </w:p>
    <w:p w:rsidR="002A17B5" w:rsidRPr="00333F07" w:rsidRDefault="00224F9D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proofErr w:type="gramStart"/>
      <w:r w:rsidRPr="00333F07">
        <w:rPr>
          <w:rStyle w:val="a9"/>
          <w:rFonts w:cs="Times New Roman"/>
          <w:color w:val="auto"/>
          <w:sz w:val="28"/>
          <w:szCs w:val="28"/>
        </w:rPr>
        <w:t>б</w:t>
      </w:r>
      <w:r w:rsidR="00FF7C9D" w:rsidRPr="00333F07">
        <w:rPr>
          <w:rStyle w:val="a9"/>
          <w:rFonts w:cs="Times New Roman"/>
          <w:color w:val="auto"/>
          <w:sz w:val="28"/>
          <w:szCs w:val="28"/>
        </w:rPr>
        <w:t xml:space="preserve">) </w:t>
      </w:r>
      <w:r w:rsidR="002A17B5" w:rsidRPr="00333F07">
        <w:rPr>
          <w:rStyle w:val="a9"/>
          <w:rFonts w:cs="Times New Roman"/>
          <w:color w:val="auto"/>
          <w:sz w:val="28"/>
          <w:szCs w:val="28"/>
        </w:rPr>
        <w:t xml:space="preserve">в пункте 8 слова «от 24.11.2010 № 39-75 «О нормах положенности автотранспорта и лимитах пробега служебных транспортных средств, обеспечивающих деятельность органов и учреждений прокуратуры Российской Федерации» </w:t>
      </w:r>
      <w:r w:rsidR="00183175" w:rsidRPr="00333F07">
        <w:rPr>
          <w:rStyle w:val="a9"/>
          <w:rFonts w:cs="Times New Roman"/>
          <w:color w:val="auto"/>
          <w:sz w:val="28"/>
          <w:szCs w:val="28"/>
        </w:rPr>
        <w:t>заменить словами «от 20.10.2015 № 63-10 «О нормах положенности и лимитах пробега служебных транспортных средств, обеспечивающих деятельность органов и организаций прокуратуры Российской Федерации</w:t>
      </w:r>
      <w:r w:rsidR="009D38DE">
        <w:rPr>
          <w:rStyle w:val="a9"/>
          <w:rFonts w:cs="Times New Roman"/>
          <w:color w:val="auto"/>
          <w:sz w:val="28"/>
          <w:szCs w:val="28"/>
        </w:rPr>
        <w:t>»</w:t>
      </w:r>
      <w:r w:rsidR="00492436">
        <w:rPr>
          <w:rStyle w:val="a9"/>
          <w:rFonts w:cs="Times New Roman"/>
          <w:color w:val="auto"/>
          <w:sz w:val="28"/>
          <w:szCs w:val="28"/>
        </w:rPr>
        <w:t>,</w:t>
      </w:r>
      <w:r w:rsidR="00492436" w:rsidRPr="00492436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492436">
        <w:rPr>
          <w:rStyle w:val="a9"/>
          <w:rFonts w:cs="Times New Roman"/>
          <w:color w:val="auto"/>
          <w:sz w:val="28"/>
          <w:szCs w:val="28"/>
        </w:rPr>
        <w:t>слово</w:t>
      </w:r>
      <w:r w:rsidR="00492436" w:rsidRPr="00FF7C9D">
        <w:rPr>
          <w:rStyle w:val="a9"/>
          <w:rFonts w:cs="Times New Roman"/>
          <w:color w:val="auto"/>
          <w:sz w:val="28"/>
          <w:szCs w:val="28"/>
        </w:rPr>
        <w:t xml:space="preserve"> «</w:t>
      </w:r>
      <w:r w:rsidR="00492436">
        <w:rPr>
          <w:rStyle w:val="a9"/>
          <w:rFonts w:cs="Times New Roman"/>
          <w:color w:val="auto"/>
          <w:sz w:val="28"/>
          <w:szCs w:val="28"/>
        </w:rPr>
        <w:t>учреждений</w:t>
      </w:r>
      <w:r w:rsidR="00492436" w:rsidRPr="00FF7C9D">
        <w:rPr>
          <w:rStyle w:val="a9"/>
          <w:rFonts w:cs="Times New Roman"/>
          <w:color w:val="auto"/>
          <w:sz w:val="28"/>
          <w:szCs w:val="28"/>
        </w:rPr>
        <w:t>» заменить слов</w:t>
      </w:r>
      <w:r w:rsidR="00492436">
        <w:rPr>
          <w:rStyle w:val="a9"/>
          <w:rFonts w:cs="Times New Roman"/>
          <w:color w:val="auto"/>
          <w:sz w:val="28"/>
          <w:szCs w:val="28"/>
        </w:rPr>
        <w:t>ом</w:t>
      </w:r>
      <w:r w:rsidR="00492436" w:rsidRPr="00FF7C9D">
        <w:rPr>
          <w:rStyle w:val="a9"/>
          <w:rFonts w:cs="Times New Roman"/>
          <w:color w:val="auto"/>
          <w:sz w:val="28"/>
          <w:szCs w:val="28"/>
        </w:rPr>
        <w:t xml:space="preserve"> «</w:t>
      </w:r>
      <w:r w:rsidR="00492436">
        <w:rPr>
          <w:rStyle w:val="a9"/>
          <w:rFonts w:cs="Times New Roman"/>
          <w:color w:val="auto"/>
          <w:sz w:val="28"/>
          <w:szCs w:val="28"/>
        </w:rPr>
        <w:t>организаций»</w:t>
      </w:r>
      <w:r w:rsidR="00981C14" w:rsidRPr="00333F07">
        <w:rPr>
          <w:rStyle w:val="a9"/>
          <w:rFonts w:cs="Times New Roman"/>
          <w:color w:val="auto"/>
          <w:sz w:val="28"/>
          <w:szCs w:val="28"/>
        </w:rPr>
        <w:t>;</w:t>
      </w:r>
      <w:proofErr w:type="gramEnd"/>
    </w:p>
    <w:p w:rsidR="00224F9D" w:rsidRDefault="00202160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>
        <w:rPr>
          <w:rStyle w:val="a9"/>
          <w:rFonts w:cs="Times New Roman"/>
          <w:color w:val="auto"/>
          <w:sz w:val="28"/>
          <w:szCs w:val="28"/>
        </w:rPr>
        <w:t>3</w:t>
      </w:r>
      <w:r w:rsidR="00224F9D">
        <w:rPr>
          <w:rStyle w:val="a9"/>
          <w:rFonts w:cs="Times New Roman"/>
          <w:color w:val="auto"/>
          <w:sz w:val="28"/>
          <w:szCs w:val="28"/>
        </w:rPr>
        <w:t>) в Инстр</w:t>
      </w:r>
      <w:r w:rsidR="005C4E35">
        <w:rPr>
          <w:rStyle w:val="a9"/>
          <w:rFonts w:cs="Times New Roman"/>
          <w:color w:val="auto"/>
          <w:sz w:val="28"/>
          <w:szCs w:val="28"/>
        </w:rPr>
        <w:t>у</w:t>
      </w:r>
      <w:r w:rsidR="00224F9D">
        <w:rPr>
          <w:rStyle w:val="a9"/>
          <w:rFonts w:cs="Times New Roman"/>
          <w:color w:val="auto"/>
          <w:sz w:val="28"/>
          <w:szCs w:val="28"/>
        </w:rPr>
        <w:t>кции:</w:t>
      </w:r>
    </w:p>
    <w:p w:rsidR="00E14FD8" w:rsidRDefault="00224F9D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>
        <w:rPr>
          <w:rStyle w:val="a9"/>
          <w:rFonts w:cs="Times New Roman"/>
          <w:color w:val="auto"/>
          <w:sz w:val="28"/>
          <w:szCs w:val="28"/>
        </w:rPr>
        <w:t>а</w:t>
      </w:r>
      <w:r w:rsidR="00E14FD8" w:rsidRPr="00BB001E">
        <w:rPr>
          <w:rStyle w:val="a9"/>
          <w:rFonts w:cs="Times New Roman"/>
          <w:color w:val="auto"/>
          <w:sz w:val="28"/>
          <w:szCs w:val="28"/>
        </w:rPr>
        <w:t>)</w:t>
      </w:r>
      <w:r w:rsidR="00E14FD8">
        <w:rPr>
          <w:rStyle w:val="a9"/>
          <w:rFonts w:cs="Times New Roman"/>
          <w:color w:val="auto"/>
          <w:sz w:val="28"/>
          <w:szCs w:val="28"/>
        </w:rPr>
        <w:t xml:space="preserve"> слова </w:t>
      </w:r>
      <w:r w:rsidR="00E14FD8" w:rsidRPr="00BB001E">
        <w:rPr>
          <w:rStyle w:val="a9"/>
          <w:rFonts w:cs="Times New Roman"/>
          <w:color w:val="auto"/>
          <w:sz w:val="28"/>
          <w:szCs w:val="28"/>
        </w:rPr>
        <w:t xml:space="preserve">«отдела транспортного обеспечения управления делами» заменить </w:t>
      </w:r>
      <w:r w:rsidR="00E14FD8" w:rsidRPr="00BB001E">
        <w:rPr>
          <w:rStyle w:val="a9"/>
          <w:rFonts w:cs="Times New Roman"/>
          <w:color w:val="auto"/>
          <w:sz w:val="28"/>
          <w:szCs w:val="28"/>
        </w:rPr>
        <w:lastRenderedPageBreak/>
        <w:t>словами «отдела транспортного обеспечения управления специального и технического обеспечения Главного управления обеспечения деятельности органов и организаций прокуратуры»</w:t>
      </w:r>
      <w:r w:rsidR="00E14FD8">
        <w:rPr>
          <w:rStyle w:val="a9"/>
          <w:rFonts w:cs="Times New Roman"/>
          <w:color w:val="auto"/>
          <w:sz w:val="28"/>
          <w:szCs w:val="28"/>
        </w:rPr>
        <w:t xml:space="preserve"> в соответствующем падеже;</w:t>
      </w:r>
    </w:p>
    <w:p w:rsidR="00362426" w:rsidRPr="00333F07" w:rsidRDefault="00224F9D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333F07">
        <w:rPr>
          <w:rStyle w:val="a9"/>
          <w:rFonts w:cs="Times New Roman"/>
          <w:color w:val="auto"/>
          <w:sz w:val="28"/>
          <w:szCs w:val="28"/>
        </w:rPr>
        <w:t>б</w:t>
      </w:r>
      <w:r w:rsidR="00E14FD8" w:rsidRPr="00333F07">
        <w:rPr>
          <w:rStyle w:val="a9"/>
          <w:rFonts w:cs="Times New Roman"/>
          <w:color w:val="auto"/>
          <w:sz w:val="28"/>
          <w:szCs w:val="28"/>
        </w:rPr>
        <w:t xml:space="preserve">) </w:t>
      </w:r>
      <w:r w:rsidR="00362426" w:rsidRPr="00333F07">
        <w:rPr>
          <w:rStyle w:val="a9"/>
          <w:rFonts w:cs="Times New Roman"/>
          <w:color w:val="auto"/>
          <w:sz w:val="28"/>
          <w:szCs w:val="28"/>
        </w:rPr>
        <w:t>в пункте 2.2</w:t>
      </w:r>
      <w:r w:rsidR="00E14FD8" w:rsidRPr="00333F07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6E1771" w:rsidRPr="00333F07">
        <w:rPr>
          <w:rStyle w:val="a9"/>
          <w:rFonts w:cs="Times New Roman"/>
          <w:color w:val="auto"/>
          <w:sz w:val="28"/>
          <w:szCs w:val="28"/>
        </w:rPr>
        <w:t>слова «от 24.11.2010 № 39-75»</w:t>
      </w:r>
      <w:r w:rsidR="00046C04">
        <w:rPr>
          <w:rStyle w:val="a9"/>
          <w:rFonts w:cs="Times New Roman"/>
          <w:color w:val="auto"/>
          <w:sz w:val="28"/>
          <w:szCs w:val="28"/>
        </w:rPr>
        <w:t xml:space="preserve"> </w:t>
      </w:r>
      <w:proofErr w:type="gramStart"/>
      <w:r w:rsidR="00046C04">
        <w:rPr>
          <w:rStyle w:val="a9"/>
          <w:rFonts w:cs="Times New Roman"/>
          <w:color w:val="auto"/>
          <w:sz w:val="28"/>
          <w:szCs w:val="28"/>
        </w:rPr>
        <w:t>заменить на слова</w:t>
      </w:r>
      <w:proofErr w:type="gramEnd"/>
      <w:r w:rsidR="00046C04">
        <w:rPr>
          <w:rStyle w:val="a9"/>
          <w:rFonts w:cs="Times New Roman"/>
          <w:color w:val="auto"/>
          <w:sz w:val="28"/>
          <w:szCs w:val="28"/>
        </w:rPr>
        <w:t xml:space="preserve"> «</w:t>
      </w:r>
      <w:r w:rsidR="00046C04" w:rsidRPr="00046C04">
        <w:rPr>
          <w:rStyle w:val="a9"/>
          <w:rFonts w:cs="Times New Roman"/>
          <w:color w:val="auto"/>
          <w:sz w:val="28"/>
          <w:szCs w:val="28"/>
        </w:rPr>
        <w:t>от 20.10.2015 № 63-10</w:t>
      </w:r>
      <w:r w:rsidR="00046C04">
        <w:rPr>
          <w:rStyle w:val="a9"/>
          <w:rFonts w:cs="Times New Roman"/>
          <w:color w:val="auto"/>
          <w:sz w:val="28"/>
          <w:szCs w:val="28"/>
        </w:rPr>
        <w:t>»</w:t>
      </w:r>
      <w:r w:rsidR="006E1771" w:rsidRPr="00333F07">
        <w:rPr>
          <w:rStyle w:val="a9"/>
          <w:rFonts w:cs="Times New Roman"/>
          <w:color w:val="auto"/>
          <w:sz w:val="28"/>
          <w:szCs w:val="28"/>
        </w:rPr>
        <w:t>;</w:t>
      </w:r>
    </w:p>
    <w:p w:rsidR="00D114D3" w:rsidRPr="00BB001E" w:rsidRDefault="00224F9D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333F07">
        <w:rPr>
          <w:rStyle w:val="a9"/>
          <w:rFonts w:cs="Times New Roman"/>
          <w:color w:val="auto"/>
          <w:sz w:val="28"/>
          <w:szCs w:val="28"/>
        </w:rPr>
        <w:t>в</w:t>
      </w:r>
      <w:r w:rsidR="006E1771" w:rsidRPr="00333F07">
        <w:rPr>
          <w:rStyle w:val="a9"/>
          <w:rFonts w:cs="Times New Roman"/>
          <w:color w:val="auto"/>
          <w:sz w:val="28"/>
          <w:szCs w:val="28"/>
        </w:rPr>
        <w:t xml:space="preserve">) </w:t>
      </w:r>
      <w:r w:rsidR="00D114D3" w:rsidRPr="00333F07">
        <w:rPr>
          <w:rStyle w:val="a9"/>
          <w:rFonts w:cs="Times New Roman"/>
          <w:color w:val="auto"/>
          <w:sz w:val="28"/>
          <w:szCs w:val="28"/>
        </w:rPr>
        <w:t>дополнить пункт 2.10</w:t>
      </w:r>
      <w:r w:rsidR="00E14FD8" w:rsidRPr="00333F07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D114D3" w:rsidRPr="00333F07">
        <w:rPr>
          <w:rStyle w:val="a9"/>
          <w:rFonts w:cs="Times New Roman"/>
          <w:color w:val="auto"/>
          <w:sz w:val="28"/>
          <w:szCs w:val="28"/>
        </w:rPr>
        <w:t>подпунктом «в» следующего содержания</w:t>
      </w:r>
      <w:r w:rsidR="00D114D3" w:rsidRPr="00BB001E">
        <w:rPr>
          <w:rStyle w:val="a9"/>
          <w:rFonts w:cs="Times New Roman"/>
          <w:color w:val="auto"/>
          <w:sz w:val="28"/>
          <w:szCs w:val="28"/>
        </w:rPr>
        <w:t>:</w:t>
      </w:r>
    </w:p>
    <w:p w:rsidR="00D114D3" w:rsidRPr="00BB001E" w:rsidRDefault="00D114D3" w:rsidP="00492436">
      <w:pPr>
        <w:pStyle w:val="a6"/>
        <w:shd w:val="clear" w:color="auto" w:fill="auto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BB001E">
        <w:rPr>
          <w:rStyle w:val="a9"/>
          <w:rFonts w:cs="Times New Roman"/>
          <w:color w:val="auto"/>
          <w:sz w:val="28"/>
          <w:szCs w:val="28"/>
        </w:rPr>
        <w:t>«в) без надлежаще оформленного путевого листа</w:t>
      </w:r>
      <w:proofErr w:type="gramStart"/>
      <w:r w:rsidR="008E6EC8">
        <w:rPr>
          <w:rStyle w:val="a9"/>
          <w:rFonts w:cs="Times New Roman"/>
          <w:color w:val="auto"/>
          <w:sz w:val="28"/>
          <w:szCs w:val="28"/>
        </w:rPr>
        <w:t>.</w:t>
      </w:r>
      <w:r w:rsidRPr="00BB001E">
        <w:rPr>
          <w:rStyle w:val="a9"/>
          <w:rFonts w:cs="Times New Roman"/>
          <w:color w:val="auto"/>
          <w:sz w:val="28"/>
          <w:szCs w:val="28"/>
        </w:rPr>
        <w:t>»;</w:t>
      </w:r>
      <w:proofErr w:type="gramEnd"/>
    </w:p>
    <w:p w:rsidR="0087618B" w:rsidRPr="00E25DDC" w:rsidRDefault="00224F9D" w:rsidP="00492436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E25DDC">
        <w:rPr>
          <w:rStyle w:val="a9"/>
          <w:rFonts w:cs="Times New Roman"/>
          <w:color w:val="auto"/>
          <w:sz w:val="28"/>
          <w:szCs w:val="28"/>
        </w:rPr>
        <w:t>г</w:t>
      </w:r>
      <w:r w:rsidR="006E1771" w:rsidRPr="00E25DDC">
        <w:rPr>
          <w:rStyle w:val="a9"/>
          <w:rFonts w:cs="Times New Roman"/>
          <w:color w:val="auto"/>
          <w:sz w:val="28"/>
          <w:szCs w:val="28"/>
        </w:rPr>
        <w:t xml:space="preserve">) </w:t>
      </w:r>
      <w:r w:rsidR="0087618B" w:rsidRPr="00E25DDC">
        <w:rPr>
          <w:rStyle w:val="a9"/>
          <w:rFonts w:cs="Times New Roman"/>
          <w:color w:val="auto"/>
          <w:sz w:val="28"/>
          <w:szCs w:val="28"/>
        </w:rPr>
        <w:t>пункт 5.1</w:t>
      </w:r>
      <w:r w:rsidR="00E14FD8" w:rsidRPr="00E25DDC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7B648C" w:rsidRPr="00E25DDC">
        <w:rPr>
          <w:rStyle w:val="a9"/>
          <w:rFonts w:cs="Times New Roman"/>
          <w:color w:val="auto"/>
          <w:sz w:val="28"/>
          <w:szCs w:val="28"/>
        </w:rPr>
        <w:t xml:space="preserve">изложить в следующей редакции: «Путевой лист является основным первичным документом для учета пробега, списания топлива, маршрута автомобиля, работы водителя. Путевой лист содержит реквизиты и </w:t>
      </w:r>
      <w:r w:rsidR="00E229C8" w:rsidRPr="00E25DDC">
        <w:rPr>
          <w:rStyle w:val="a9"/>
          <w:rFonts w:cs="Times New Roman"/>
          <w:color w:val="auto"/>
          <w:sz w:val="28"/>
          <w:szCs w:val="28"/>
        </w:rPr>
        <w:t xml:space="preserve">заполняется в соответствии с порядком утвержденным </w:t>
      </w:r>
      <w:r w:rsidR="0087618B" w:rsidRPr="00E25DDC">
        <w:rPr>
          <w:rStyle w:val="a9"/>
          <w:rFonts w:cs="Times New Roman"/>
          <w:color w:val="auto"/>
          <w:sz w:val="28"/>
          <w:szCs w:val="28"/>
        </w:rPr>
        <w:t xml:space="preserve"> приказом Министерства транспорта Российской Федерации от 18.09.2008 № 152 «Об утверждении обязательных реквизитов и порядка заполнения путевых листов»;</w:t>
      </w:r>
    </w:p>
    <w:p w:rsidR="00E229C8" w:rsidRPr="00E25DDC" w:rsidRDefault="00224F9D" w:rsidP="00492436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E25DDC">
        <w:rPr>
          <w:rStyle w:val="a9"/>
          <w:rFonts w:cs="Times New Roman"/>
          <w:color w:val="auto"/>
          <w:sz w:val="28"/>
          <w:szCs w:val="28"/>
        </w:rPr>
        <w:t>д</w:t>
      </w:r>
      <w:r w:rsidR="00E229C8" w:rsidRPr="00E25DDC">
        <w:rPr>
          <w:rStyle w:val="a9"/>
          <w:rFonts w:cs="Times New Roman"/>
          <w:color w:val="auto"/>
          <w:sz w:val="28"/>
          <w:szCs w:val="28"/>
        </w:rPr>
        <w:t>) пункт</w:t>
      </w:r>
      <w:r w:rsidR="00D833B6" w:rsidRPr="00E25DDC">
        <w:rPr>
          <w:rStyle w:val="a9"/>
          <w:rFonts w:cs="Times New Roman"/>
          <w:color w:val="auto"/>
          <w:sz w:val="28"/>
          <w:szCs w:val="28"/>
        </w:rPr>
        <w:t xml:space="preserve"> 5.3</w:t>
      </w:r>
      <w:r w:rsidR="00E229C8" w:rsidRPr="00E25DDC">
        <w:rPr>
          <w:rStyle w:val="a9"/>
          <w:rFonts w:cs="Times New Roman"/>
          <w:color w:val="auto"/>
          <w:sz w:val="28"/>
          <w:szCs w:val="28"/>
        </w:rPr>
        <w:t xml:space="preserve"> изложить в следующей редакции: «Путевой лист выписывается лицом</w:t>
      </w:r>
      <w:r w:rsidR="00B60DE6" w:rsidRPr="00E25DDC">
        <w:rPr>
          <w:rStyle w:val="a9"/>
          <w:rFonts w:cs="Times New Roman"/>
          <w:color w:val="auto"/>
          <w:sz w:val="28"/>
          <w:szCs w:val="28"/>
        </w:rPr>
        <w:t>,</w:t>
      </w:r>
      <w:r w:rsidR="00E229C8" w:rsidRPr="00E25DDC">
        <w:rPr>
          <w:rStyle w:val="a9"/>
          <w:rFonts w:cs="Times New Roman"/>
          <w:color w:val="auto"/>
          <w:sz w:val="28"/>
          <w:szCs w:val="28"/>
        </w:rPr>
        <w:t xml:space="preserve"> уполномоченным начальником Главного управления </w:t>
      </w:r>
      <w:r w:rsidR="00B60DE6" w:rsidRPr="00E25DDC">
        <w:rPr>
          <w:rStyle w:val="a9"/>
          <w:rFonts w:cs="Times New Roman"/>
          <w:color w:val="auto"/>
          <w:sz w:val="28"/>
          <w:szCs w:val="28"/>
        </w:rPr>
        <w:t>обеспечения деятельности органов и организаций прокуратуры Генеральной прокуратура Российской Федерации</w:t>
      </w:r>
      <w:r w:rsidR="00CC62DB" w:rsidRPr="00F75A1D">
        <w:rPr>
          <w:rStyle w:val="a9"/>
          <w:rFonts w:cs="Times New Roman"/>
          <w:color w:val="auto"/>
          <w:sz w:val="28"/>
          <w:szCs w:val="28"/>
        </w:rPr>
        <w:t>»</w:t>
      </w:r>
      <w:r w:rsidR="00E229C8" w:rsidRPr="00E25DDC">
        <w:rPr>
          <w:rStyle w:val="a9"/>
          <w:rFonts w:cs="Times New Roman"/>
          <w:color w:val="auto"/>
          <w:sz w:val="28"/>
          <w:szCs w:val="28"/>
        </w:rPr>
        <w:t>.</w:t>
      </w:r>
    </w:p>
    <w:p w:rsidR="00D114D3" w:rsidRDefault="00224F9D" w:rsidP="00492436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>
        <w:rPr>
          <w:rStyle w:val="a9"/>
          <w:rFonts w:cs="Times New Roman"/>
          <w:color w:val="auto"/>
          <w:sz w:val="28"/>
          <w:szCs w:val="28"/>
        </w:rPr>
        <w:t>2.</w:t>
      </w:r>
      <w:r w:rsidR="00D114D3" w:rsidRPr="00BB001E">
        <w:rPr>
          <w:rStyle w:val="a9"/>
          <w:rFonts w:cs="Times New Roman"/>
          <w:color w:val="auto"/>
          <w:sz w:val="28"/>
          <w:szCs w:val="28"/>
        </w:rPr>
        <w:t xml:space="preserve"> Признать утратившим силу приложение № 3 к </w:t>
      </w:r>
      <w:r>
        <w:rPr>
          <w:rStyle w:val="a9"/>
          <w:rFonts w:cs="Times New Roman"/>
          <w:color w:val="auto"/>
          <w:sz w:val="28"/>
          <w:szCs w:val="28"/>
        </w:rPr>
        <w:t>п</w:t>
      </w:r>
      <w:r w:rsidR="00D114D3" w:rsidRPr="00BB001E">
        <w:rPr>
          <w:rStyle w:val="a9"/>
          <w:rFonts w:cs="Times New Roman"/>
          <w:color w:val="auto"/>
          <w:sz w:val="28"/>
          <w:szCs w:val="28"/>
        </w:rPr>
        <w:t>риказу.</w:t>
      </w:r>
    </w:p>
    <w:p w:rsidR="009D38DE" w:rsidRPr="00A73D58" w:rsidRDefault="00CC62DB" w:rsidP="00E25DDC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 w:rsidRPr="00A73D58">
        <w:rPr>
          <w:rStyle w:val="a9"/>
          <w:rFonts w:cs="Times New Roman"/>
          <w:color w:val="auto"/>
          <w:sz w:val="28"/>
          <w:szCs w:val="28"/>
        </w:rPr>
        <w:t xml:space="preserve">3. Заместителю Генерального прокурора Российской </w:t>
      </w:r>
      <w:r w:rsidR="00E25DDC" w:rsidRPr="00A73D58">
        <w:rPr>
          <w:rStyle w:val="a9"/>
          <w:rFonts w:cs="Times New Roman"/>
          <w:color w:val="auto"/>
          <w:sz w:val="28"/>
          <w:szCs w:val="28"/>
        </w:rPr>
        <w:t xml:space="preserve">Федерации – Главному военному прокурору, 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 xml:space="preserve">прокурорам субъектов Российской Федерации, </w:t>
      </w:r>
      <w:r w:rsidR="00A73D58" w:rsidRPr="00F75A1D">
        <w:rPr>
          <w:rStyle w:val="a9"/>
          <w:rFonts w:cs="Times New Roman"/>
          <w:color w:val="auto"/>
          <w:sz w:val="28"/>
          <w:szCs w:val="28"/>
        </w:rPr>
        <w:t>приравненным к ним</w:t>
      </w:r>
      <w:r w:rsidR="00A73D58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E25DDC" w:rsidRPr="00A73D58">
        <w:rPr>
          <w:rStyle w:val="a9"/>
          <w:rFonts w:cs="Times New Roman"/>
          <w:color w:val="auto"/>
          <w:sz w:val="28"/>
          <w:szCs w:val="28"/>
        </w:rPr>
        <w:t xml:space="preserve">военным </w:t>
      </w:r>
      <w:r w:rsidR="00E25DDC" w:rsidRPr="00C47287">
        <w:rPr>
          <w:rStyle w:val="a9"/>
          <w:rFonts w:cs="Times New Roman"/>
          <w:color w:val="auto"/>
          <w:sz w:val="28"/>
          <w:szCs w:val="28"/>
        </w:rPr>
        <w:t>и</w:t>
      </w:r>
      <w:r w:rsidR="00A73D58" w:rsidRPr="00A73D58">
        <w:rPr>
          <w:rStyle w:val="a9"/>
          <w:rFonts w:cs="Times New Roman"/>
          <w:color w:val="FF0000"/>
          <w:sz w:val="28"/>
          <w:szCs w:val="28"/>
        </w:rPr>
        <w:t xml:space="preserve"> </w:t>
      </w:r>
      <w:r w:rsidR="00A73D58" w:rsidRPr="00F75A1D">
        <w:rPr>
          <w:rStyle w:val="a9"/>
          <w:rFonts w:cs="Times New Roman"/>
          <w:color w:val="auto"/>
          <w:sz w:val="28"/>
          <w:szCs w:val="28"/>
        </w:rPr>
        <w:t>иным</w:t>
      </w:r>
      <w:r w:rsidR="00E25DDC" w:rsidRPr="00A73D58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>специализированным прокурорам</w:t>
      </w:r>
      <w:r w:rsidR="00E25DDC" w:rsidRPr="00A73D58">
        <w:rPr>
          <w:rStyle w:val="a9"/>
          <w:rFonts w:cs="Times New Roman"/>
          <w:color w:val="auto"/>
          <w:sz w:val="28"/>
          <w:szCs w:val="28"/>
        </w:rPr>
        <w:t xml:space="preserve">, ректору Университета прокуратуры Российской Федерации, 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 xml:space="preserve">руководителям </w:t>
      </w:r>
      <w:r w:rsidR="00133C8B" w:rsidRPr="00A73D58">
        <w:rPr>
          <w:rStyle w:val="a9"/>
          <w:rFonts w:cs="Times New Roman"/>
          <w:color w:val="auto"/>
          <w:sz w:val="28"/>
          <w:szCs w:val="28"/>
        </w:rPr>
        <w:t xml:space="preserve">санаторно-курортных 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>организаций</w:t>
      </w:r>
      <w:r w:rsidR="00133C8B" w:rsidRPr="00A73D58">
        <w:rPr>
          <w:rStyle w:val="a9"/>
          <w:rFonts w:cs="Times New Roman"/>
          <w:color w:val="auto"/>
          <w:sz w:val="28"/>
          <w:szCs w:val="28"/>
        </w:rPr>
        <w:t>, подведомственных Генеральной прокуратуре Российской Федерации,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 xml:space="preserve"> привести изданные организационно-распорядительные документы, регламентирующие порядок использования служебных транспортных средств, в соответствие с </w:t>
      </w:r>
      <w:r w:rsidR="00125862" w:rsidRPr="00A73D58">
        <w:rPr>
          <w:rStyle w:val="a9"/>
          <w:rFonts w:cs="Times New Roman"/>
          <w:color w:val="auto"/>
          <w:sz w:val="28"/>
          <w:szCs w:val="28"/>
        </w:rPr>
        <w:t>настоящим</w:t>
      </w:r>
      <w:r w:rsidR="009D38DE" w:rsidRPr="00A73D58">
        <w:rPr>
          <w:rStyle w:val="a9"/>
          <w:rFonts w:cs="Times New Roman"/>
          <w:color w:val="auto"/>
          <w:sz w:val="28"/>
          <w:szCs w:val="28"/>
        </w:rPr>
        <w:t xml:space="preserve"> приказом.</w:t>
      </w:r>
    </w:p>
    <w:p w:rsidR="00554235" w:rsidRPr="00F75A1D" w:rsidRDefault="009D38DE" w:rsidP="00492436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r>
        <w:rPr>
          <w:rStyle w:val="a9"/>
          <w:rFonts w:cs="Times New Roman"/>
          <w:color w:val="auto"/>
          <w:sz w:val="28"/>
          <w:szCs w:val="28"/>
        </w:rPr>
        <w:t>4</w:t>
      </w:r>
      <w:r w:rsidR="00554235" w:rsidRPr="00BB001E">
        <w:rPr>
          <w:rStyle w:val="a9"/>
          <w:rFonts w:cs="Times New Roman"/>
          <w:color w:val="auto"/>
          <w:sz w:val="28"/>
          <w:szCs w:val="28"/>
        </w:rPr>
        <w:t xml:space="preserve">. </w:t>
      </w:r>
      <w:proofErr w:type="gramStart"/>
      <w:r w:rsidR="00554235" w:rsidRPr="00BB001E">
        <w:rPr>
          <w:rStyle w:val="a9"/>
          <w:rFonts w:cs="Times New Roman"/>
          <w:color w:val="auto"/>
          <w:sz w:val="28"/>
          <w:szCs w:val="28"/>
        </w:rPr>
        <w:t>Контроль за</w:t>
      </w:r>
      <w:proofErr w:type="gramEnd"/>
      <w:r w:rsidR="00554235" w:rsidRPr="00BB001E">
        <w:rPr>
          <w:rStyle w:val="a9"/>
          <w:rFonts w:cs="Times New Roman"/>
          <w:color w:val="auto"/>
          <w:sz w:val="28"/>
          <w:szCs w:val="28"/>
        </w:rPr>
        <w:t xml:space="preserve"> исполнением настоящего п</w:t>
      </w:r>
      <w:r w:rsidR="0083000E">
        <w:rPr>
          <w:rStyle w:val="a9"/>
          <w:rFonts w:cs="Times New Roman"/>
          <w:color w:val="auto"/>
          <w:sz w:val="28"/>
          <w:szCs w:val="28"/>
        </w:rPr>
        <w:t>риказа возложить на заместител</w:t>
      </w:r>
      <w:r w:rsidR="00874A32">
        <w:rPr>
          <w:rStyle w:val="a9"/>
          <w:rFonts w:cs="Times New Roman"/>
          <w:color w:val="auto"/>
          <w:sz w:val="28"/>
          <w:szCs w:val="28"/>
        </w:rPr>
        <w:t>я</w:t>
      </w:r>
      <w:r w:rsidR="00554235" w:rsidRPr="00BB001E">
        <w:rPr>
          <w:rStyle w:val="a9"/>
          <w:rFonts w:cs="Times New Roman"/>
          <w:color w:val="auto"/>
          <w:sz w:val="28"/>
          <w:szCs w:val="28"/>
        </w:rPr>
        <w:t xml:space="preserve"> Генерального прокурора Росс</w:t>
      </w:r>
      <w:r w:rsidR="0083000E">
        <w:rPr>
          <w:rStyle w:val="a9"/>
          <w:rFonts w:cs="Times New Roman"/>
          <w:color w:val="auto"/>
          <w:sz w:val="28"/>
          <w:szCs w:val="28"/>
        </w:rPr>
        <w:t>ийской Федерации</w:t>
      </w:r>
      <w:r w:rsidR="00CC62DB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874A32">
        <w:rPr>
          <w:rStyle w:val="a9"/>
          <w:rFonts w:cs="Times New Roman"/>
          <w:color w:val="auto"/>
          <w:sz w:val="28"/>
          <w:szCs w:val="28"/>
        </w:rPr>
        <w:t>по направлению</w:t>
      </w:r>
      <w:r w:rsidR="00CC62DB" w:rsidRPr="00F75A1D">
        <w:rPr>
          <w:rStyle w:val="a9"/>
          <w:rFonts w:cs="Times New Roman"/>
          <w:color w:val="auto"/>
          <w:sz w:val="28"/>
          <w:szCs w:val="28"/>
        </w:rPr>
        <w:t xml:space="preserve"> </w:t>
      </w:r>
      <w:r w:rsidR="00224F9D" w:rsidRPr="00F75A1D">
        <w:rPr>
          <w:rStyle w:val="a9"/>
          <w:rFonts w:cs="Times New Roman"/>
          <w:color w:val="auto"/>
          <w:sz w:val="28"/>
          <w:szCs w:val="28"/>
        </w:rPr>
        <w:t>деятельности</w:t>
      </w:r>
      <w:r w:rsidR="00554235" w:rsidRPr="00F75A1D">
        <w:rPr>
          <w:rStyle w:val="a9"/>
          <w:rFonts w:cs="Times New Roman"/>
          <w:color w:val="auto"/>
          <w:sz w:val="28"/>
          <w:szCs w:val="28"/>
        </w:rPr>
        <w:t>.</w:t>
      </w:r>
    </w:p>
    <w:p w:rsidR="00554235" w:rsidRPr="00BB001E" w:rsidRDefault="00554235" w:rsidP="00492436">
      <w:pPr>
        <w:pStyle w:val="a6"/>
        <w:tabs>
          <w:tab w:val="left" w:pos="0"/>
          <w:tab w:val="left" w:pos="9214"/>
        </w:tabs>
        <w:spacing w:before="0" w:line="240" w:lineRule="auto"/>
        <w:ind w:firstLine="709"/>
        <w:rPr>
          <w:rStyle w:val="a9"/>
          <w:rFonts w:cs="Times New Roman"/>
          <w:color w:val="auto"/>
          <w:sz w:val="28"/>
          <w:szCs w:val="28"/>
        </w:rPr>
      </w:pPr>
      <w:proofErr w:type="gramStart"/>
      <w:r w:rsidRPr="00BB001E">
        <w:rPr>
          <w:rStyle w:val="a9"/>
          <w:rFonts w:cs="Times New Roman"/>
          <w:color w:val="auto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военным и иным специализированным прокурорам, прокурору комплекса «Байконур», директорам федеральных государственных бюджетных учреждений «Санаторий работников органов прокуратуры Российской Федерации «Истра» и «Санаторий работников органов прокуратуры Российской Федерации «Электроника».</w:t>
      </w:r>
      <w:proofErr w:type="gramEnd"/>
    </w:p>
    <w:p w:rsidR="00554235" w:rsidRPr="00554235" w:rsidRDefault="00554235" w:rsidP="00561D18">
      <w:pPr>
        <w:widowControl/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554235" w:rsidRPr="00554235" w:rsidRDefault="00554235" w:rsidP="00561D18">
      <w:pPr>
        <w:widowControl/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554235" w:rsidRPr="00554235" w:rsidRDefault="00554235" w:rsidP="004F2AAF">
      <w:pPr>
        <w:widowControl/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554235">
        <w:rPr>
          <w:rFonts w:ascii="Times New Roman" w:hAnsi="Times New Roman" w:cs="Times New Roman"/>
          <w:color w:val="auto"/>
          <w:sz w:val="28"/>
          <w:szCs w:val="28"/>
        </w:rPr>
        <w:t>Генеральный прокурор</w:t>
      </w:r>
    </w:p>
    <w:p w:rsidR="00554235" w:rsidRPr="00554235" w:rsidRDefault="00554235" w:rsidP="004F2AAF">
      <w:pPr>
        <w:widowControl/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554235">
        <w:rPr>
          <w:rFonts w:ascii="Times New Roman" w:hAnsi="Times New Roman" w:cs="Times New Roman"/>
          <w:color w:val="auto"/>
          <w:sz w:val="28"/>
          <w:szCs w:val="28"/>
        </w:rPr>
        <w:t>Российской Федерации</w:t>
      </w:r>
    </w:p>
    <w:p w:rsidR="00554235" w:rsidRPr="00554235" w:rsidRDefault="00554235" w:rsidP="004F2AAF">
      <w:pPr>
        <w:widowControl/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</w:p>
    <w:p w:rsidR="00554235" w:rsidRPr="00554235" w:rsidRDefault="00554235" w:rsidP="004F2AAF">
      <w:pPr>
        <w:widowControl/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554235">
        <w:rPr>
          <w:rFonts w:ascii="Times New Roman" w:hAnsi="Times New Roman" w:cs="Times New Roman"/>
          <w:color w:val="auto"/>
          <w:sz w:val="28"/>
          <w:szCs w:val="28"/>
        </w:rPr>
        <w:t xml:space="preserve">действительный государственный </w:t>
      </w:r>
    </w:p>
    <w:p w:rsidR="00554235" w:rsidRPr="00554235" w:rsidRDefault="00554235" w:rsidP="004F2AAF">
      <w:pPr>
        <w:widowControl/>
        <w:spacing w:line="24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554235">
        <w:rPr>
          <w:rFonts w:ascii="Times New Roman" w:hAnsi="Times New Roman" w:cs="Times New Roman"/>
          <w:color w:val="auto"/>
          <w:sz w:val="28"/>
          <w:szCs w:val="28"/>
        </w:rPr>
        <w:t xml:space="preserve">советник юстиции                                                                          </w:t>
      </w:r>
      <w:r w:rsidR="00492436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r w:rsidRPr="00554235">
        <w:rPr>
          <w:rFonts w:ascii="Times New Roman" w:hAnsi="Times New Roman" w:cs="Times New Roman"/>
          <w:color w:val="auto"/>
          <w:sz w:val="28"/>
          <w:szCs w:val="28"/>
        </w:rPr>
        <w:t xml:space="preserve">        Ю.Я. Чайка</w:t>
      </w:r>
    </w:p>
    <w:p w:rsidR="006E655F" w:rsidRPr="00BB001E" w:rsidRDefault="006E655F" w:rsidP="004F2AAF">
      <w:pPr>
        <w:pStyle w:val="a6"/>
        <w:shd w:val="clear" w:color="auto" w:fill="auto"/>
        <w:tabs>
          <w:tab w:val="left" w:pos="1134"/>
        </w:tabs>
        <w:spacing w:before="0" w:line="240" w:lineRule="exact"/>
        <w:ind w:firstLine="0"/>
        <w:rPr>
          <w:color w:val="4F81BD"/>
          <w:sz w:val="28"/>
          <w:szCs w:val="28"/>
        </w:rPr>
      </w:pPr>
    </w:p>
    <w:sectPr w:rsidR="006E655F" w:rsidRPr="00BB001E" w:rsidSect="00492436">
      <w:headerReference w:type="even" r:id="rId8"/>
      <w:headerReference w:type="default" r:id="rId9"/>
      <w:type w:val="continuous"/>
      <w:pgSz w:w="11909" w:h="16838" w:code="9"/>
      <w:pgMar w:top="1134" w:right="737" w:bottom="1134" w:left="1418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DB" w:rsidRDefault="00F162DB">
      <w:r>
        <w:separator/>
      </w:r>
    </w:p>
  </w:endnote>
  <w:endnote w:type="continuationSeparator" w:id="0">
    <w:p w:rsidR="00F162DB" w:rsidRDefault="00F16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DB" w:rsidRDefault="00F162DB">
      <w:r>
        <w:separator/>
      </w:r>
    </w:p>
  </w:footnote>
  <w:footnote w:type="continuationSeparator" w:id="0">
    <w:p w:rsidR="00F162DB" w:rsidRDefault="00F16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436" w:rsidRDefault="00492436">
    <w:pPr>
      <w:pStyle w:val="aa"/>
      <w:jc w:val="center"/>
      <w:rPr>
        <w:rFonts w:ascii="Times New Roman" w:hAnsi="Times New Roman" w:cs="Times New Roman"/>
        <w:noProof/>
      </w:rPr>
    </w:pPr>
  </w:p>
  <w:p w:rsidR="00492436" w:rsidRDefault="00492436">
    <w:pPr>
      <w:pStyle w:val="aa"/>
      <w:jc w:val="center"/>
      <w:rPr>
        <w:rFonts w:ascii="Times New Roman" w:hAnsi="Times New Roman" w:cs="Times New Roman"/>
        <w:noProof/>
      </w:rPr>
    </w:pPr>
  </w:p>
  <w:p w:rsidR="00492436" w:rsidRPr="00492436" w:rsidRDefault="00492436">
    <w:pPr>
      <w:pStyle w:val="aa"/>
      <w:jc w:val="center"/>
      <w:rPr>
        <w:rFonts w:ascii="Times New Roman" w:hAnsi="Times New Roman" w:cs="Times New Roman"/>
        <w:noProof/>
      </w:rPr>
    </w:pPr>
    <w:r w:rsidRPr="00492436">
      <w:rPr>
        <w:rFonts w:ascii="Times New Roman" w:hAnsi="Times New Roman" w:cs="Times New Roman"/>
        <w:noProof/>
      </w:rPr>
      <w:fldChar w:fldCharType="begin"/>
    </w:r>
    <w:r w:rsidRPr="00492436">
      <w:rPr>
        <w:rFonts w:ascii="Times New Roman" w:hAnsi="Times New Roman" w:cs="Times New Roman"/>
        <w:noProof/>
      </w:rPr>
      <w:instrText>PAGE   \* MERGEFORMAT</w:instrText>
    </w:r>
    <w:r w:rsidRPr="00492436">
      <w:rPr>
        <w:rFonts w:ascii="Times New Roman" w:hAnsi="Times New Roman" w:cs="Times New Roman"/>
        <w:noProof/>
      </w:rPr>
      <w:fldChar w:fldCharType="separate"/>
    </w:r>
    <w:r w:rsidR="00724466">
      <w:rPr>
        <w:rFonts w:ascii="Times New Roman" w:hAnsi="Times New Roman" w:cs="Times New Roman"/>
        <w:noProof/>
      </w:rPr>
      <w:t>2</w:t>
    </w:r>
    <w:r w:rsidRPr="00492436">
      <w:rPr>
        <w:rFonts w:ascii="Times New Roman" w:hAnsi="Times New Roman" w:cs="Times New Roman"/>
        <w:noProof/>
      </w:rPr>
      <w:fldChar w:fldCharType="end"/>
    </w:r>
  </w:p>
  <w:p w:rsidR="00492436" w:rsidRDefault="0049243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3E3" w:rsidRDefault="00F653E3" w:rsidP="006E1771">
    <w:pPr>
      <w:pStyle w:val="aa"/>
    </w:pPr>
  </w:p>
  <w:p w:rsidR="00C41C4D" w:rsidRDefault="00C41C4D" w:rsidP="006E1771">
    <w:pPr>
      <w:pStyle w:val="aa"/>
    </w:pPr>
  </w:p>
  <w:p w:rsidR="00F653E3" w:rsidRPr="006E1771" w:rsidRDefault="00F653E3" w:rsidP="006E1771">
    <w:pPr>
      <w:pStyle w:val="aa"/>
      <w:jc w:val="center"/>
      <w:rPr>
        <w:rFonts w:ascii="Times New Roman" w:hAnsi="Times New Roman" w:cs="Times New Roman"/>
      </w:rPr>
    </w:pPr>
    <w:r w:rsidRPr="007F2EDB">
      <w:rPr>
        <w:rFonts w:ascii="Times New Roman" w:hAnsi="Times New Roman" w:cs="Times New Roman"/>
      </w:rPr>
      <w:fldChar w:fldCharType="begin"/>
    </w:r>
    <w:r w:rsidRPr="007F2EDB">
      <w:rPr>
        <w:rFonts w:ascii="Times New Roman" w:hAnsi="Times New Roman" w:cs="Times New Roman"/>
      </w:rPr>
      <w:instrText>PAGE   \* MERGEFORMAT</w:instrText>
    </w:r>
    <w:r w:rsidRPr="007F2EDB">
      <w:rPr>
        <w:rFonts w:ascii="Times New Roman" w:hAnsi="Times New Roman" w:cs="Times New Roman"/>
      </w:rPr>
      <w:fldChar w:fldCharType="separate"/>
    </w:r>
    <w:r w:rsidR="00CC62DB">
      <w:rPr>
        <w:rFonts w:ascii="Times New Roman" w:hAnsi="Times New Roman" w:cs="Times New Roman"/>
        <w:noProof/>
      </w:rPr>
      <w:t>3</w:t>
    </w:r>
    <w:r w:rsidRPr="007F2EDB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2B300524"/>
    <w:multiLevelType w:val="hybridMultilevel"/>
    <w:tmpl w:val="D2B29DFE"/>
    <w:lvl w:ilvl="0" w:tplc="7116E2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D11F9E"/>
    <w:multiLevelType w:val="hybridMultilevel"/>
    <w:tmpl w:val="07B4FE98"/>
    <w:lvl w:ilvl="0" w:tplc="DD221A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772ED3"/>
    <w:multiLevelType w:val="hybridMultilevel"/>
    <w:tmpl w:val="6400F360"/>
    <w:lvl w:ilvl="0" w:tplc="A73647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214633"/>
    <w:multiLevelType w:val="hybridMultilevel"/>
    <w:tmpl w:val="225EB1EC"/>
    <w:lvl w:ilvl="0" w:tplc="8BAEF492">
      <w:start w:val="1"/>
      <w:numFmt w:val="decimal"/>
      <w:lvlText w:val="%1."/>
      <w:lvlJc w:val="left"/>
      <w:pPr>
        <w:ind w:left="102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9" w:hanging="360"/>
      </w:pPr>
    </w:lvl>
    <w:lvl w:ilvl="2" w:tplc="0419001B" w:tentative="1">
      <w:start w:val="1"/>
      <w:numFmt w:val="lowerRoman"/>
      <w:lvlText w:val="%3."/>
      <w:lvlJc w:val="right"/>
      <w:pPr>
        <w:ind w:left="2469" w:hanging="180"/>
      </w:pPr>
    </w:lvl>
    <w:lvl w:ilvl="3" w:tplc="0419000F" w:tentative="1">
      <w:start w:val="1"/>
      <w:numFmt w:val="decimal"/>
      <w:lvlText w:val="%4."/>
      <w:lvlJc w:val="left"/>
      <w:pPr>
        <w:ind w:left="3189" w:hanging="360"/>
      </w:pPr>
    </w:lvl>
    <w:lvl w:ilvl="4" w:tplc="04190019" w:tentative="1">
      <w:start w:val="1"/>
      <w:numFmt w:val="lowerLetter"/>
      <w:lvlText w:val="%5."/>
      <w:lvlJc w:val="left"/>
      <w:pPr>
        <w:ind w:left="3909" w:hanging="360"/>
      </w:pPr>
    </w:lvl>
    <w:lvl w:ilvl="5" w:tplc="0419001B" w:tentative="1">
      <w:start w:val="1"/>
      <w:numFmt w:val="lowerRoman"/>
      <w:lvlText w:val="%6."/>
      <w:lvlJc w:val="right"/>
      <w:pPr>
        <w:ind w:left="4629" w:hanging="180"/>
      </w:pPr>
    </w:lvl>
    <w:lvl w:ilvl="6" w:tplc="0419000F" w:tentative="1">
      <w:start w:val="1"/>
      <w:numFmt w:val="decimal"/>
      <w:lvlText w:val="%7."/>
      <w:lvlJc w:val="left"/>
      <w:pPr>
        <w:ind w:left="5349" w:hanging="360"/>
      </w:pPr>
    </w:lvl>
    <w:lvl w:ilvl="7" w:tplc="04190019" w:tentative="1">
      <w:start w:val="1"/>
      <w:numFmt w:val="lowerLetter"/>
      <w:lvlText w:val="%8."/>
      <w:lvlJc w:val="left"/>
      <w:pPr>
        <w:ind w:left="6069" w:hanging="360"/>
      </w:pPr>
    </w:lvl>
    <w:lvl w:ilvl="8" w:tplc="041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7">
    <w:nsid w:val="4A49166C"/>
    <w:multiLevelType w:val="hybridMultilevel"/>
    <w:tmpl w:val="A4CA580A"/>
    <w:lvl w:ilvl="0" w:tplc="45BA72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454136B"/>
    <w:multiLevelType w:val="hybridMultilevel"/>
    <w:tmpl w:val="F38A975A"/>
    <w:lvl w:ilvl="0" w:tplc="F1E0D5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hideSpellingErrors/>
  <w:hideGrammaticalErrors/>
  <w:proofState w:grammar="clean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savePreviewPicture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164BAD"/>
    <w:rsid w:val="00003038"/>
    <w:rsid w:val="00012984"/>
    <w:rsid w:val="00015080"/>
    <w:rsid w:val="000231F5"/>
    <w:rsid w:val="00027F66"/>
    <w:rsid w:val="000462CB"/>
    <w:rsid w:val="00046C04"/>
    <w:rsid w:val="00057D09"/>
    <w:rsid w:val="00060156"/>
    <w:rsid w:val="00061E78"/>
    <w:rsid w:val="00063CCB"/>
    <w:rsid w:val="00085307"/>
    <w:rsid w:val="000A0368"/>
    <w:rsid w:val="000B186A"/>
    <w:rsid w:val="000B1A9A"/>
    <w:rsid w:val="000C492C"/>
    <w:rsid w:val="000C7ECD"/>
    <w:rsid w:val="000E008B"/>
    <w:rsid w:val="000E3EE2"/>
    <w:rsid w:val="000E64FD"/>
    <w:rsid w:val="000E7BEB"/>
    <w:rsid w:val="000F4166"/>
    <w:rsid w:val="001036F5"/>
    <w:rsid w:val="00110DD3"/>
    <w:rsid w:val="00111DF4"/>
    <w:rsid w:val="00111F5F"/>
    <w:rsid w:val="00120E34"/>
    <w:rsid w:val="00124751"/>
    <w:rsid w:val="00125862"/>
    <w:rsid w:val="00133C8B"/>
    <w:rsid w:val="001355E3"/>
    <w:rsid w:val="0013718E"/>
    <w:rsid w:val="0014103D"/>
    <w:rsid w:val="00145AD5"/>
    <w:rsid w:val="00163900"/>
    <w:rsid w:val="00164BAD"/>
    <w:rsid w:val="00182287"/>
    <w:rsid w:val="00183175"/>
    <w:rsid w:val="0018585F"/>
    <w:rsid w:val="00185AB1"/>
    <w:rsid w:val="00186732"/>
    <w:rsid w:val="001A654B"/>
    <w:rsid w:val="001B51D2"/>
    <w:rsid w:val="001C3701"/>
    <w:rsid w:val="001C5B8E"/>
    <w:rsid w:val="001D1773"/>
    <w:rsid w:val="001D359E"/>
    <w:rsid w:val="001D7CFC"/>
    <w:rsid w:val="001E30C6"/>
    <w:rsid w:val="001F32A4"/>
    <w:rsid w:val="001F74ED"/>
    <w:rsid w:val="00202160"/>
    <w:rsid w:val="00203B8E"/>
    <w:rsid w:val="00224F9D"/>
    <w:rsid w:val="00225270"/>
    <w:rsid w:val="00226A3A"/>
    <w:rsid w:val="0022778B"/>
    <w:rsid w:val="00234D51"/>
    <w:rsid w:val="00237E49"/>
    <w:rsid w:val="00245647"/>
    <w:rsid w:val="00245B9A"/>
    <w:rsid w:val="00251562"/>
    <w:rsid w:val="002518E2"/>
    <w:rsid w:val="00252AB1"/>
    <w:rsid w:val="00254F26"/>
    <w:rsid w:val="0025591E"/>
    <w:rsid w:val="002637EF"/>
    <w:rsid w:val="00266673"/>
    <w:rsid w:val="0027464D"/>
    <w:rsid w:val="002775C6"/>
    <w:rsid w:val="002828D5"/>
    <w:rsid w:val="00284915"/>
    <w:rsid w:val="00285C92"/>
    <w:rsid w:val="002862B4"/>
    <w:rsid w:val="0029209D"/>
    <w:rsid w:val="0029460C"/>
    <w:rsid w:val="002A17B5"/>
    <w:rsid w:val="002A6A8D"/>
    <w:rsid w:val="002B4006"/>
    <w:rsid w:val="002D1783"/>
    <w:rsid w:val="002D6269"/>
    <w:rsid w:val="002D78E0"/>
    <w:rsid w:val="002D7BB7"/>
    <w:rsid w:val="002D7EC4"/>
    <w:rsid w:val="002E5B7C"/>
    <w:rsid w:val="002F1264"/>
    <w:rsid w:val="002F3289"/>
    <w:rsid w:val="002F59EF"/>
    <w:rsid w:val="002F5E2C"/>
    <w:rsid w:val="0030298E"/>
    <w:rsid w:val="00307210"/>
    <w:rsid w:val="0030734D"/>
    <w:rsid w:val="003115E4"/>
    <w:rsid w:val="00331D4D"/>
    <w:rsid w:val="00332E09"/>
    <w:rsid w:val="00333F07"/>
    <w:rsid w:val="00336309"/>
    <w:rsid w:val="00362426"/>
    <w:rsid w:val="00364382"/>
    <w:rsid w:val="00387FAE"/>
    <w:rsid w:val="003939CB"/>
    <w:rsid w:val="00394D1F"/>
    <w:rsid w:val="0039514F"/>
    <w:rsid w:val="00396146"/>
    <w:rsid w:val="003C73B4"/>
    <w:rsid w:val="003D544B"/>
    <w:rsid w:val="003E0EF8"/>
    <w:rsid w:val="003E1A1D"/>
    <w:rsid w:val="003F1E4E"/>
    <w:rsid w:val="003F2C58"/>
    <w:rsid w:val="003F2E9D"/>
    <w:rsid w:val="003F6D0E"/>
    <w:rsid w:val="00404344"/>
    <w:rsid w:val="0041100A"/>
    <w:rsid w:val="00411A05"/>
    <w:rsid w:val="00417366"/>
    <w:rsid w:val="004215D4"/>
    <w:rsid w:val="0042520C"/>
    <w:rsid w:val="0042577A"/>
    <w:rsid w:val="00427050"/>
    <w:rsid w:val="004316AE"/>
    <w:rsid w:val="0043591D"/>
    <w:rsid w:val="00435AF1"/>
    <w:rsid w:val="00436E6C"/>
    <w:rsid w:val="004414A4"/>
    <w:rsid w:val="00445604"/>
    <w:rsid w:val="00446717"/>
    <w:rsid w:val="0045024F"/>
    <w:rsid w:val="00451015"/>
    <w:rsid w:val="00451AA2"/>
    <w:rsid w:val="00453F44"/>
    <w:rsid w:val="004542A1"/>
    <w:rsid w:val="00455BCC"/>
    <w:rsid w:val="00457D16"/>
    <w:rsid w:val="004625FC"/>
    <w:rsid w:val="00467FF0"/>
    <w:rsid w:val="004747D3"/>
    <w:rsid w:val="0048473C"/>
    <w:rsid w:val="0049031F"/>
    <w:rsid w:val="0049171F"/>
    <w:rsid w:val="00492436"/>
    <w:rsid w:val="004A047A"/>
    <w:rsid w:val="004A399A"/>
    <w:rsid w:val="004A4816"/>
    <w:rsid w:val="004A716C"/>
    <w:rsid w:val="004A71AB"/>
    <w:rsid w:val="004B15AB"/>
    <w:rsid w:val="004B3BF8"/>
    <w:rsid w:val="004C2EC0"/>
    <w:rsid w:val="004C54ED"/>
    <w:rsid w:val="004C5B96"/>
    <w:rsid w:val="004C77E8"/>
    <w:rsid w:val="004E2207"/>
    <w:rsid w:val="004F2AAF"/>
    <w:rsid w:val="004F7522"/>
    <w:rsid w:val="004F7A0C"/>
    <w:rsid w:val="004F7E52"/>
    <w:rsid w:val="0050115F"/>
    <w:rsid w:val="00504980"/>
    <w:rsid w:val="00514E41"/>
    <w:rsid w:val="00517659"/>
    <w:rsid w:val="00524357"/>
    <w:rsid w:val="00533698"/>
    <w:rsid w:val="00537FF6"/>
    <w:rsid w:val="00546C87"/>
    <w:rsid w:val="00554235"/>
    <w:rsid w:val="005576B4"/>
    <w:rsid w:val="005603C7"/>
    <w:rsid w:val="00561D18"/>
    <w:rsid w:val="0056419F"/>
    <w:rsid w:val="005646BB"/>
    <w:rsid w:val="00567785"/>
    <w:rsid w:val="005927CB"/>
    <w:rsid w:val="0059695A"/>
    <w:rsid w:val="005A0015"/>
    <w:rsid w:val="005A3D4E"/>
    <w:rsid w:val="005A6887"/>
    <w:rsid w:val="005B3F0B"/>
    <w:rsid w:val="005B5499"/>
    <w:rsid w:val="005C219B"/>
    <w:rsid w:val="005C332B"/>
    <w:rsid w:val="005C4E35"/>
    <w:rsid w:val="005C6314"/>
    <w:rsid w:val="005D21A0"/>
    <w:rsid w:val="005F61E2"/>
    <w:rsid w:val="00604DA6"/>
    <w:rsid w:val="00610F2F"/>
    <w:rsid w:val="0061220F"/>
    <w:rsid w:val="00613C95"/>
    <w:rsid w:val="00627295"/>
    <w:rsid w:val="006331F2"/>
    <w:rsid w:val="006346E0"/>
    <w:rsid w:val="0063563E"/>
    <w:rsid w:val="00636B59"/>
    <w:rsid w:val="00641A05"/>
    <w:rsid w:val="00650DBB"/>
    <w:rsid w:val="0065204D"/>
    <w:rsid w:val="00663E58"/>
    <w:rsid w:val="0066428A"/>
    <w:rsid w:val="0067144D"/>
    <w:rsid w:val="00676CB2"/>
    <w:rsid w:val="00677193"/>
    <w:rsid w:val="00685FA7"/>
    <w:rsid w:val="00691B3F"/>
    <w:rsid w:val="00694E27"/>
    <w:rsid w:val="006A0FB1"/>
    <w:rsid w:val="006A1311"/>
    <w:rsid w:val="006A29AD"/>
    <w:rsid w:val="006B3347"/>
    <w:rsid w:val="006C4C28"/>
    <w:rsid w:val="006C4D15"/>
    <w:rsid w:val="006C5DB6"/>
    <w:rsid w:val="006D7923"/>
    <w:rsid w:val="006E1771"/>
    <w:rsid w:val="006E4CBB"/>
    <w:rsid w:val="006E655F"/>
    <w:rsid w:val="006F1011"/>
    <w:rsid w:val="006F3875"/>
    <w:rsid w:val="006F4AE7"/>
    <w:rsid w:val="0070276B"/>
    <w:rsid w:val="00714547"/>
    <w:rsid w:val="007166E7"/>
    <w:rsid w:val="00724466"/>
    <w:rsid w:val="00724DE5"/>
    <w:rsid w:val="00727D94"/>
    <w:rsid w:val="0073115E"/>
    <w:rsid w:val="00735782"/>
    <w:rsid w:val="007434FD"/>
    <w:rsid w:val="007446B8"/>
    <w:rsid w:val="00751429"/>
    <w:rsid w:val="00765173"/>
    <w:rsid w:val="00771C12"/>
    <w:rsid w:val="00774660"/>
    <w:rsid w:val="00776CA9"/>
    <w:rsid w:val="00780019"/>
    <w:rsid w:val="00782DE5"/>
    <w:rsid w:val="0078511E"/>
    <w:rsid w:val="00790340"/>
    <w:rsid w:val="00795D40"/>
    <w:rsid w:val="007A1251"/>
    <w:rsid w:val="007A2D03"/>
    <w:rsid w:val="007A7C21"/>
    <w:rsid w:val="007B37C5"/>
    <w:rsid w:val="007B45AB"/>
    <w:rsid w:val="007B648C"/>
    <w:rsid w:val="007C29AA"/>
    <w:rsid w:val="007D50D3"/>
    <w:rsid w:val="007D55BB"/>
    <w:rsid w:val="007D6028"/>
    <w:rsid w:val="007F0F7B"/>
    <w:rsid w:val="007F2EDB"/>
    <w:rsid w:val="007F5613"/>
    <w:rsid w:val="007F58BE"/>
    <w:rsid w:val="00805642"/>
    <w:rsid w:val="008105FE"/>
    <w:rsid w:val="0081458A"/>
    <w:rsid w:val="00814AB5"/>
    <w:rsid w:val="00815591"/>
    <w:rsid w:val="00824051"/>
    <w:rsid w:val="00824819"/>
    <w:rsid w:val="00826B6F"/>
    <w:rsid w:val="0083000E"/>
    <w:rsid w:val="00835C5B"/>
    <w:rsid w:val="008403C2"/>
    <w:rsid w:val="00852F75"/>
    <w:rsid w:val="00853D26"/>
    <w:rsid w:val="00856DB2"/>
    <w:rsid w:val="00860C44"/>
    <w:rsid w:val="008617A1"/>
    <w:rsid w:val="008623B2"/>
    <w:rsid w:val="00866A34"/>
    <w:rsid w:val="00867BAF"/>
    <w:rsid w:val="00874A32"/>
    <w:rsid w:val="0087618B"/>
    <w:rsid w:val="00876F43"/>
    <w:rsid w:val="00880651"/>
    <w:rsid w:val="00880FEF"/>
    <w:rsid w:val="008A2569"/>
    <w:rsid w:val="008A2AAB"/>
    <w:rsid w:val="008A7C17"/>
    <w:rsid w:val="008B319B"/>
    <w:rsid w:val="008C20EC"/>
    <w:rsid w:val="008C301D"/>
    <w:rsid w:val="008E13E2"/>
    <w:rsid w:val="008E6EC8"/>
    <w:rsid w:val="008F153A"/>
    <w:rsid w:val="008F1C2F"/>
    <w:rsid w:val="008F1D32"/>
    <w:rsid w:val="008F685C"/>
    <w:rsid w:val="008F6B9B"/>
    <w:rsid w:val="008F72FB"/>
    <w:rsid w:val="008F7A48"/>
    <w:rsid w:val="009074C2"/>
    <w:rsid w:val="00925CA5"/>
    <w:rsid w:val="00941400"/>
    <w:rsid w:val="00942AFC"/>
    <w:rsid w:val="00953899"/>
    <w:rsid w:val="00954A18"/>
    <w:rsid w:val="00956F74"/>
    <w:rsid w:val="00960569"/>
    <w:rsid w:val="00963C6E"/>
    <w:rsid w:val="00966549"/>
    <w:rsid w:val="00974AD0"/>
    <w:rsid w:val="009767B3"/>
    <w:rsid w:val="00981C14"/>
    <w:rsid w:val="00985FCD"/>
    <w:rsid w:val="00991BB4"/>
    <w:rsid w:val="009A34B6"/>
    <w:rsid w:val="009A3963"/>
    <w:rsid w:val="009A4961"/>
    <w:rsid w:val="009C2A87"/>
    <w:rsid w:val="009D293F"/>
    <w:rsid w:val="009D38DE"/>
    <w:rsid w:val="009E53A4"/>
    <w:rsid w:val="009E60C0"/>
    <w:rsid w:val="009E6EA3"/>
    <w:rsid w:val="009E7762"/>
    <w:rsid w:val="009F029B"/>
    <w:rsid w:val="00A12E71"/>
    <w:rsid w:val="00A14F9D"/>
    <w:rsid w:val="00A17A8F"/>
    <w:rsid w:val="00A2104A"/>
    <w:rsid w:val="00A210D4"/>
    <w:rsid w:val="00A23581"/>
    <w:rsid w:val="00A24C59"/>
    <w:rsid w:val="00A27284"/>
    <w:rsid w:val="00A341BF"/>
    <w:rsid w:val="00A46D79"/>
    <w:rsid w:val="00A64D87"/>
    <w:rsid w:val="00A66CBD"/>
    <w:rsid w:val="00A73D58"/>
    <w:rsid w:val="00A81DCA"/>
    <w:rsid w:val="00A836E7"/>
    <w:rsid w:val="00AA25FE"/>
    <w:rsid w:val="00AA4B19"/>
    <w:rsid w:val="00AA7A41"/>
    <w:rsid w:val="00AD74CF"/>
    <w:rsid w:val="00AE3E54"/>
    <w:rsid w:val="00AE4785"/>
    <w:rsid w:val="00AF165A"/>
    <w:rsid w:val="00AF62C2"/>
    <w:rsid w:val="00B00D97"/>
    <w:rsid w:val="00B05959"/>
    <w:rsid w:val="00B107A6"/>
    <w:rsid w:val="00B16FEF"/>
    <w:rsid w:val="00B211D3"/>
    <w:rsid w:val="00B26C2C"/>
    <w:rsid w:val="00B27591"/>
    <w:rsid w:val="00B27B7F"/>
    <w:rsid w:val="00B35D5A"/>
    <w:rsid w:val="00B36E96"/>
    <w:rsid w:val="00B41ABC"/>
    <w:rsid w:val="00B50F2D"/>
    <w:rsid w:val="00B51241"/>
    <w:rsid w:val="00B5387F"/>
    <w:rsid w:val="00B5563F"/>
    <w:rsid w:val="00B60DE6"/>
    <w:rsid w:val="00B61E81"/>
    <w:rsid w:val="00B63AA5"/>
    <w:rsid w:val="00B726E0"/>
    <w:rsid w:val="00B749D0"/>
    <w:rsid w:val="00B84401"/>
    <w:rsid w:val="00B87BA6"/>
    <w:rsid w:val="00B96E8C"/>
    <w:rsid w:val="00BA0205"/>
    <w:rsid w:val="00BA0F4B"/>
    <w:rsid w:val="00BA3B5A"/>
    <w:rsid w:val="00BB001E"/>
    <w:rsid w:val="00BB2204"/>
    <w:rsid w:val="00BD747A"/>
    <w:rsid w:val="00BD7B5C"/>
    <w:rsid w:val="00BE367B"/>
    <w:rsid w:val="00BE3929"/>
    <w:rsid w:val="00BE5C94"/>
    <w:rsid w:val="00BE6606"/>
    <w:rsid w:val="00BE7865"/>
    <w:rsid w:val="00BF0159"/>
    <w:rsid w:val="00BF27AB"/>
    <w:rsid w:val="00C00EDF"/>
    <w:rsid w:val="00C02366"/>
    <w:rsid w:val="00C04A65"/>
    <w:rsid w:val="00C122E8"/>
    <w:rsid w:val="00C21928"/>
    <w:rsid w:val="00C27177"/>
    <w:rsid w:val="00C34BCA"/>
    <w:rsid w:val="00C373DA"/>
    <w:rsid w:val="00C40F39"/>
    <w:rsid w:val="00C41C4D"/>
    <w:rsid w:val="00C44A12"/>
    <w:rsid w:val="00C47287"/>
    <w:rsid w:val="00C661CE"/>
    <w:rsid w:val="00C84CC9"/>
    <w:rsid w:val="00C9002E"/>
    <w:rsid w:val="00CA0BAC"/>
    <w:rsid w:val="00CA1E05"/>
    <w:rsid w:val="00CA2228"/>
    <w:rsid w:val="00CB06AF"/>
    <w:rsid w:val="00CB1975"/>
    <w:rsid w:val="00CB666E"/>
    <w:rsid w:val="00CB6BE0"/>
    <w:rsid w:val="00CC62DB"/>
    <w:rsid w:val="00CE5986"/>
    <w:rsid w:val="00CE6D32"/>
    <w:rsid w:val="00CF3B2D"/>
    <w:rsid w:val="00CF4DB0"/>
    <w:rsid w:val="00D114D3"/>
    <w:rsid w:val="00D1199F"/>
    <w:rsid w:val="00D1446E"/>
    <w:rsid w:val="00D23B95"/>
    <w:rsid w:val="00D25274"/>
    <w:rsid w:val="00D327D8"/>
    <w:rsid w:val="00D330BE"/>
    <w:rsid w:val="00D330DD"/>
    <w:rsid w:val="00D402D5"/>
    <w:rsid w:val="00D42847"/>
    <w:rsid w:val="00D42C0A"/>
    <w:rsid w:val="00D43207"/>
    <w:rsid w:val="00D43BE8"/>
    <w:rsid w:val="00D44D44"/>
    <w:rsid w:val="00D502FF"/>
    <w:rsid w:val="00D5171E"/>
    <w:rsid w:val="00D5699B"/>
    <w:rsid w:val="00D61B80"/>
    <w:rsid w:val="00D641FF"/>
    <w:rsid w:val="00D82664"/>
    <w:rsid w:val="00D833B6"/>
    <w:rsid w:val="00DA19B2"/>
    <w:rsid w:val="00DB4AD2"/>
    <w:rsid w:val="00DB7027"/>
    <w:rsid w:val="00DC15E3"/>
    <w:rsid w:val="00DD2F04"/>
    <w:rsid w:val="00DE5F42"/>
    <w:rsid w:val="00DF153F"/>
    <w:rsid w:val="00DF74D9"/>
    <w:rsid w:val="00DF7688"/>
    <w:rsid w:val="00E14FD8"/>
    <w:rsid w:val="00E203BC"/>
    <w:rsid w:val="00E229C8"/>
    <w:rsid w:val="00E25DDC"/>
    <w:rsid w:val="00E32891"/>
    <w:rsid w:val="00E4085C"/>
    <w:rsid w:val="00E45493"/>
    <w:rsid w:val="00E51485"/>
    <w:rsid w:val="00E565A4"/>
    <w:rsid w:val="00E5786A"/>
    <w:rsid w:val="00E606E0"/>
    <w:rsid w:val="00E606E5"/>
    <w:rsid w:val="00E73523"/>
    <w:rsid w:val="00E7549E"/>
    <w:rsid w:val="00E85597"/>
    <w:rsid w:val="00E906BB"/>
    <w:rsid w:val="00E925CD"/>
    <w:rsid w:val="00E960B7"/>
    <w:rsid w:val="00E96529"/>
    <w:rsid w:val="00E966B2"/>
    <w:rsid w:val="00EA20A0"/>
    <w:rsid w:val="00EA6F76"/>
    <w:rsid w:val="00EB1840"/>
    <w:rsid w:val="00EC2B8D"/>
    <w:rsid w:val="00ED48EE"/>
    <w:rsid w:val="00ED6C03"/>
    <w:rsid w:val="00EE0B99"/>
    <w:rsid w:val="00EE5443"/>
    <w:rsid w:val="00EE5646"/>
    <w:rsid w:val="00EE7C64"/>
    <w:rsid w:val="00EE7DF6"/>
    <w:rsid w:val="00EF3353"/>
    <w:rsid w:val="00EF464D"/>
    <w:rsid w:val="00EF7BCC"/>
    <w:rsid w:val="00F06D60"/>
    <w:rsid w:val="00F0774A"/>
    <w:rsid w:val="00F1120E"/>
    <w:rsid w:val="00F126FC"/>
    <w:rsid w:val="00F13B3F"/>
    <w:rsid w:val="00F162DB"/>
    <w:rsid w:val="00F226F4"/>
    <w:rsid w:val="00F25F79"/>
    <w:rsid w:val="00F317DC"/>
    <w:rsid w:val="00F47926"/>
    <w:rsid w:val="00F57FE3"/>
    <w:rsid w:val="00F653E3"/>
    <w:rsid w:val="00F71722"/>
    <w:rsid w:val="00F75201"/>
    <w:rsid w:val="00F75A1D"/>
    <w:rsid w:val="00F762AB"/>
    <w:rsid w:val="00F837BA"/>
    <w:rsid w:val="00F86533"/>
    <w:rsid w:val="00F9552F"/>
    <w:rsid w:val="00FA0658"/>
    <w:rsid w:val="00FA2361"/>
    <w:rsid w:val="00FA4FFD"/>
    <w:rsid w:val="00FC18B3"/>
    <w:rsid w:val="00FC2159"/>
    <w:rsid w:val="00FC2E1C"/>
    <w:rsid w:val="00FC6ECB"/>
    <w:rsid w:val="00FC7B41"/>
    <w:rsid w:val="00FE1504"/>
    <w:rsid w:val="00FE33F1"/>
    <w:rsid w:val="00FE45A3"/>
    <w:rsid w:val="00FE7641"/>
    <w:rsid w:val="00FF150F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A34"/>
    <w:pPr>
      <w:widowControl w:val="0"/>
    </w:pPr>
    <w:rPr>
      <w:rFonts w:cs="Courier New"/>
      <w:color w:val="000000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66CC"/>
      <w:u w:val="single"/>
    </w:rPr>
  </w:style>
  <w:style w:type="character" w:customStyle="1" w:styleId="a4">
    <w:name w:val="Подпись к картинке_"/>
    <w:link w:val="a5"/>
    <w:uiPriority w:val="99"/>
    <w:rPr>
      <w:rFonts w:ascii="Impact" w:hAnsi="Impact" w:cs="Impact"/>
      <w:sz w:val="23"/>
      <w:szCs w:val="23"/>
      <w:u w:val="none"/>
    </w:rPr>
  </w:style>
  <w:style w:type="character" w:customStyle="1" w:styleId="2">
    <w:name w:val="Основной текст (2)_"/>
    <w:link w:val="20"/>
    <w:uiPriority w:val="99"/>
    <w:rPr>
      <w:rFonts w:ascii="Times New Roman" w:hAnsi="Times New Roman" w:cs="Times New Roman"/>
      <w:b/>
      <w:bCs/>
      <w:spacing w:val="-10"/>
      <w:sz w:val="20"/>
      <w:szCs w:val="20"/>
      <w:u w:val="none"/>
    </w:rPr>
  </w:style>
  <w:style w:type="character" w:customStyle="1" w:styleId="1">
    <w:name w:val="Заголовок №1_"/>
    <w:link w:val="10"/>
    <w:uiPriority w:val="99"/>
    <w:rPr>
      <w:rFonts w:ascii="Constantia" w:hAnsi="Constantia" w:cs="Constantia"/>
      <w:b/>
      <w:bCs/>
      <w:spacing w:val="-10"/>
      <w:sz w:val="42"/>
      <w:szCs w:val="42"/>
      <w:u w:val="none"/>
    </w:rPr>
  </w:style>
  <w:style w:type="character" w:customStyle="1" w:styleId="3Exact">
    <w:name w:val="Основной текст (3) Exact"/>
    <w:link w:val="3"/>
    <w:uiPriority w:val="99"/>
    <w:rPr>
      <w:rFonts w:ascii="AngsanaUPC" w:hAnsi="AngsanaUPC" w:cs="AngsanaUPC"/>
      <w:sz w:val="32"/>
      <w:szCs w:val="32"/>
      <w:u w:val="none"/>
    </w:rPr>
  </w:style>
  <w:style w:type="character" w:customStyle="1" w:styleId="21">
    <w:name w:val="Заголовок №2_"/>
    <w:link w:val="22"/>
    <w:uiPriority w:val="99"/>
    <w:rPr>
      <w:rFonts w:ascii="Constantia" w:hAnsi="Constantia" w:cs="Constantia"/>
      <w:spacing w:val="20"/>
      <w:sz w:val="36"/>
      <w:szCs w:val="36"/>
      <w:u w:val="none"/>
    </w:rPr>
  </w:style>
  <w:style w:type="character" w:customStyle="1" w:styleId="4">
    <w:name w:val="Основной текст (4)_"/>
    <w:link w:val="40"/>
    <w:rPr>
      <w:rFonts w:ascii="Times New Roman" w:hAnsi="Times New Roman" w:cs="Times New Roman"/>
      <w:b/>
      <w:bCs/>
      <w:spacing w:val="-10"/>
      <w:sz w:val="26"/>
      <w:szCs w:val="26"/>
      <w:u w:val="none"/>
    </w:rPr>
  </w:style>
  <w:style w:type="character" w:customStyle="1" w:styleId="5">
    <w:name w:val="Основной текст (5)_"/>
    <w:link w:val="50"/>
    <w:uiPriority w:val="99"/>
    <w:rPr>
      <w:rFonts w:ascii="Times New Roman" w:hAnsi="Times New Roman" w:cs="Times New Roman"/>
      <w:b/>
      <w:bCs/>
      <w:spacing w:val="-10"/>
      <w:sz w:val="27"/>
      <w:szCs w:val="27"/>
      <w:u w:val="none"/>
    </w:rPr>
  </w:style>
  <w:style w:type="character" w:customStyle="1" w:styleId="11">
    <w:name w:val="Основной текст Знак1"/>
    <w:link w:val="a6"/>
    <w:uiPriority w:val="99"/>
    <w:rPr>
      <w:rFonts w:ascii="Times New Roman" w:hAnsi="Times New Roman" w:cs="Times New Roman"/>
      <w:sz w:val="29"/>
      <w:szCs w:val="29"/>
      <w:u w:val="none"/>
    </w:rPr>
  </w:style>
  <w:style w:type="character" w:customStyle="1" w:styleId="52pt">
    <w:name w:val="Основной текст (5) + Интервал 2 pt"/>
    <w:uiPriority w:val="99"/>
    <w:rPr>
      <w:rFonts w:ascii="Times New Roman" w:hAnsi="Times New Roman" w:cs="Times New Roman"/>
      <w:b/>
      <w:bCs/>
      <w:spacing w:val="50"/>
      <w:sz w:val="27"/>
      <w:szCs w:val="27"/>
      <w:u w:val="none"/>
    </w:rPr>
  </w:style>
  <w:style w:type="character" w:customStyle="1" w:styleId="6">
    <w:name w:val="Основной текст (6)_"/>
    <w:link w:val="60"/>
    <w:uiPriority w:val="99"/>
    <w:rPr>
      <w:rFonts w:ascii="Times New Roman" w:hAnsi="Times New Roman" w:cs="Times New Roman"/>
      <w:sz w:val="15"/>
      <w:szCs w:val="15"/>
      <w:u w:val="none"/>
    </w:rPr>
  </w:style>
  <w:style w:type="character" w:customStyle="1" w:styleId="a7">
    <w:name w:val="Колонтитул_"/>
    <w:link w:val="12"/>
    <w:rPr>
      <w:rFonts w:ascii="Impact" w:hAnsi="Impact" w:cs="Impact"/>
      <w:noProof/>
      <w:spacing w:val="10"/>
      <w:sz w:val="22"/>
      <w:szCs w:val="22"/>
      <w:u w:val="none"/>
    </w:rPr>
  </w:style>
  <w:style w:type="character" w:customStyle="1" w:styleId="a8">
    <w:name w:val="Колонтитул"/>
    <w:basedOn w:val="a7"/>
  </w:style>
  <w:style w:type="paragraph" w:styleId="a6">
    <w:name w:val="Body Text"/>
    <w:basedOn w:val="a"/>
    <w:link w:val="11"/>
    <w:uiPriority w:val="99"/>
    <w:pPr>
      <w:shd w:val="clear" w:color="auto" w:fill="FFFFFF"/>
      <w:spacing w:before="360" w:line="358" w:lineRule="exact"/>
      <w:ind w:hanging="720"/>
      <w:jc w:val="both"/>
    </w:pPr>
    <w:rPr>
      <w:rFonts w:ascii="Times New Roman" w:hAnsi="Times New Roman" w:cs="Times New Roman"/>
      <w:color w:val="auto"/>
      <w:sz w:val="29"/>
      <w:szCs w:val="29"/>
    </w:rPr>
  </w:style>
  <w:style w:type="character" w:customStyle="1" w:styleId="a9">
    <w:name w:val="Основной текст Знак"/>
    <w:link w:val="a6"/>
    <w:rPr>
      <w:rFonts w:cs="Courier New"/>
      <w:color w:val="000000"/>
    </w:rPr>
  </w:style>
  <w:style w:type="character" w:customStyle="1" w:styleId="120">
    <w:name w:val="Основной текст + 12"/>
    <w:aliases w:val="5 pt,Полужирный"/>
    <w:uiPriority w:val="99"/>
    <w:rPr>
      <w:rFonts w:ascii="Times New Roman" w:hAnsi="Times New Roman" w:cs="Times New Roman"/>
      <w:b/>
      <w:bCs/>
      <w:sz w:val="25"/>
      <w:szCs w:val="25"/>
      <w:u w:val="single"/>
    </w:rPr>
  </w:style>
  <w:style w:type="character" w:customStyle="1" w:styleId="121">
    <w:name w:val="Основной текст + 121"/>
    <w:aliases w:val="5 pt1,Полужирный1"/>
    <w:uiPriority w:val="99"/>
    <w:rPr>
      <w:rFonts w:ascii="Times New Roman" w:hAnsi="Times New Roman" w:cs="Times New Roman"/>
      <w:b/>
      <w:bCs/>
      <w:sz w:val="25"/>
      <w:szCs w:val="25"/>
      <w:u w:val="none"/>
    </w:rPr>
  </w:style>
  <w:style w:type="character" w:customStyle="1" w:styleId="Constantia">
    <w:name w:val="Основной текст + Constantia"/>
    <w:aliases w:val="Интервал -1 pt"/>
    <w:uiPriority w:val="99"/>
    <w:rPr>
      <w:rFonts w:ascii="Constantia" w:hAnsi="Constantia" w:cs="Constantia"/>
      <w:spacing w:val="-20"/>
      <w:sz w:val="29"/>
      <w:szCs w:val="29"/>
      <w:u w:val="none"/>
    </w:rPr>
  </w:style>
  <w:style w:type="paragraph" w:customStyle="1" w:styleId="a5">
    <w:name w:val="Подпись к картинке"/>
    <w:basedOn w:val="a"/>
    <w:link w:val="a4"/>
    <w:uiPriority w:val="99"/>
    <w:pPr>
      <w:shd w:val="clear" w:color="auto" w:fill="FFFFFF"/>
      <w:spacing w:line="240" w:lineRule="atLeast"/>
    </w:pPr>
    <w:rPr>
      <w:rFonts w:ascii="Impact" w:hAnsi="Impact" w:cs="Impact"/>
      <w:color w:val="auto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180" w:line="290" w:lineRule="exact"/>
      <w:jc w:val="center"/>
    </w:pPr>
    <w:rPr>
      <w:rFonts w:ascii="Times New Roman" w:hAnsi="Times New Roman" w:cs="Times New Roman"/>
      <w:b/>
      <w:bCs/>
      <w:color w:val="auto"/>
      <w:spacing w:val="-10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before="180" w:line="240" w:lineRule="atLeast"/>
      <w:jc w:val="center"/>
      <w:outlineLvl w:val="0"/>
    </w:pPr>
    <w:rPr>
      <w:rFonts w:ascii="Constantia" w:hAnsi="Constantia" w:cs="Constantia"/>
      <w:b/>
      <w:bCs/>
      <w:color w:val="auto"/>
      <w:spacing w:val="-10"/>
      <w:sz w:val="42"/>
      <w:szCs w:val="42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240" w:lineRule="atLeast"/>
    </w:pPr>
    <w:rPr>
      <w:rFonts w:ascii="AngsanaUPC" w:hAnsi="AngsanaUPC" w:cs="AngsanaUPC"/>
      <w:color w:val="auto"/>
      <w:sz w:val="32"/>
      <w:szCs w:val="32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line="240" w:lineRule="atLeast"/>
      <w:outlineLvl w:val="1"/>
    </w:pPr>
    <w:rPr>
      <w:rFonts w:ascii="Constantia" w:hAnsi="Constantia" w:cs="Constantia"/>
      <w:color w:val="auto"/>
      <w:spacing w:val="20"/>
      <w:sz w:val="36"/>
      <w:szCs w:val="3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60" w:line="240" w:lineRule="atLeast"/>
    </w:pPr>
    <w:rPr>
      <w:rFonts w:ascii="Times New Roman" w:hAnsi="Times New Roman" w:cs="Times New Roman"/>
      <w:b/>
      <w:bCs/>
      <w:color w:val="auto"/>
      <w:spacing w:val="-10"/>
      <w:sz w:val="26"/>
      <w:szCs w:val="26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before="660" w:line="242" w:lineRule="exact"/>
      <w:jc w:val="both"/>
    </w:pPr>
    <w:rPr>
      <w:rFonts w:ascii="Times New Roman" w:hAnsi="Times New Roman" w:cs="Times New Roman"/>
      <w:b/>
      <w:bCs/>
      <w:color w:val="auto"/>
      <w:spacing w:val="-10"/>
      <w:sz w:val="27"/>
      <w:szCs w:val="27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line="203" w:lineRule="exact"/>
    </w:pPr>
    <w:rPr>
      <w:rFonts w:ascii="Times New Roman" w:hAnsi="Times New Roman" w:cs="Times New Roman"/>
      <w:color w:val="auto"/>
      <w:sz w:val="15"/>
      <w:szCs w:val="15"/>
    </w:rPr>
  </w:style>
  <w:style w:type="paragraph" w:customStyle="1" w:styleId="12">
    <w:name w:val="Колонтитул1"/>
    <w:basedOn w:val="a"/>
    <w:link w:val="a7"/>
    <w:pPr>
      <w:shd w:val="clear" w:color="auto" w:fill="FFFFFF"/>
      <w:spacing w:line="240" w:lineRule="atLeast"/>
    </w:pPr>
    <w:rPr>
      <w:rFonts w:ascii="Impact" w:hAnsi="Impact" w:cs="Impact"/>
      <w:noProof/>
      <w:color w:val="auto"/>
      <w:spacing w:val="10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DF153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F153F"/>
    <w:rPr>
      <w:rFonts w:cs="Courier New"/>
      <w:color w:val="000000"/>
    </w:rPr>
  </w:style>
  <w:style w:type="paragraph" w:styleId="ac">
    <w:name w:val="footer"/>
    <w:basedOn w:val="a"/>
    <w:link w:val="ad"/>
    <w:uiPriority w:val="99"/>
    <w:unhideWhenUsed/>
    <w:rsid w:val="00DF153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F153F"/>
    <w:rPr>
      <w:rFonts w:cs="Courier New"/>
      <w:color w:val="000000"/>
    </w:rPr>
  </w:style>
  <w:style w:type="character" w:styleId="ae">
    <w:name w:val="page number"/>
    <w:basedOn w:val="a0"/>
    <w:rsid w:val="00956F74"/>
  </w:style>
  <w:style w:type="character" w:customStyle="1" w:styleId="23">
    <w:name w:val="Знак Знак2"/>
    <w:locked/>
    <w:rsid w:val="00203B8E"/>
    <w:rPr>
      <w:sz w:val="29"/>
      <w:szCs w:val="29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B36E9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B36E96"/>
    <w:rPr>
      <w:rFonts w:ascii="Tahoma" w:hAnsi="Tahoma" w:cs="Tahoma"/>
      <w:color w:val="000000"/>
      <w:sz w:val="16"/>
      <w:szCs w:val="16"/>
    </w:rPr>
  </w:style>
  <w:style w:type="character" w:customStyle="1" w:styleId="af1">
    <w:name w:val="Основной текст_"/>
    <w:link w:val="13"/>
    <w:uiPriority w:val="99"/>
    <w:locked/>
    <w:rsid w:val="001E30C6"/>
    <w:rPr>
      <w:sz w:val="29"/>
      <w:szCs w:val="29"/>
    </w:rPr>
  </w:style>
  <w:style w:type="paragraph" w:customStyle="1" w:styleId="13">
    <w:name w:val="Основной текст1"/>
    <w:basedOn w:val="a"/>
    <w:link w:val="af1"/>
    <w:uiPriority w:val="99"/>
    <w:rsid w:val="001E30C6"/>
    <w:pPr>
      <w:widowControl/>
      <w:spacing w:line="250" w:lineRule="exact"/>
    </w:pPr>
    <w:rPr>
      <w:rFonts w:cs="Times New Roman"/>
      <w:color w:val="auto"/>
      <w:sz w:val="29"/>
      <w:szCs w:val="29"/>
    </w:rPr>
  </w:style>
  <w:style w:type="character" w:customStyle="1" w:styleId="Exact">
    <w:name w:val="Основной текст Exact"/>
    <w:rsid w:val="00C9002E"/>
    <w:rPr>
      <w:rFonts w:ascii="Times New Roman" w:hAnsi="Times New Roman" w:cs="Times New Roman" w:hint="default"/>
      <w:strike w:val="0"/>
      <w:dstrike w:val="0"/>
      <w:noProof/>
      <w:spacing w:val="1"/>
      <w:sz w:val="26"/>
      <w:szCs w:val="26"/>
      <w:u w:val="none"/>
      <w:effect w:val="none"/>
    </w:rPr>
  </w:style>
  <w:style w:type="character" w:customStyle="1" w:styleId="30">
    <w:name w:val="Основной текст (3)_"/>
    <w:rsid w:val="00FE45A3"/>
    <w:rPr>
      <w:rFonts w:ascii="Times New Roman" w:hAnsi="Times New Roman" w:cs="Times New Roman"/>
      <w:shd w:val="clear" w:color="auto" w:fill="FFFFFF"/>
    </w:rPr>
  </w:style>
  <w:style w:type="character" w:customStyle="1" w:styleId="12pt">
    <w:name w:val="Основной текст + 12 pt"/>
    <w:rsid w:val="00FE45A3"/>
    <w:rPr>
      <w:rFonts w:ascii="Times New Roman" w:hAnsi="Times New Roman" w:cs="Times New Roman"/>
      <w:color w:val="000000"/>
      <w:sz w:val="24"/>
      <w:szCs w:val="24"/>
      <w:shd w:val="clear" w:color="auto" w:fill="FFFFFF"/>
    </w:rPr>
  </w:style>
  <w:style w:type="character" w:customStyle="1" w:styleId="Arial">
    <w:name w:val="Колонтитул + Arial"/>
    <w:aliases w:val="10,5 pt5"/>
    <w:rsid w:val="00FE45A3"/>
    <w:rPr>
      <w:rFonts w:ascii="Arial" w:hAnsi="Arial" w:cs="Arial"/>
      <w:noProof/>
      <w:spacing w:val="10"/>
      <w:sz w:val="21"/>
      <w:szCs w:val="21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EAA1-D592-4ABD-960E-1F246DF4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724</Words>
  <Characters>4133</Characters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полномочиях должностных лиц Генеральной прокуратуры Российской Федерации по осуществлению финансово-хозяйственной деятельности органов и организаций прокуратуры</vt:lpstr>
    </vt:vector>
  </TitlesOfParts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2019-05-31T09:14:00Z</cp:lastPrinted>
  <dcterms:created xsi:type="dcterms:W3CDTF">2019-08-13T20:51:00Z</dcterms:created>
  <dcterms:modified xsi:type="dcterms:W3CDTF">2019-08-13T20:51:00Z</dcterms:modified>
</cp:coreProperties>
</file>